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28DF" w:rsidRDefault="000F05F9">
      <w:pPr>
        <w:pStyle w:val="Titolo1"/>
        <w:spacing w:before="90"/>
        <w:ind w:left="2185"/>
      </w:pPr>
      <w:r>
        <w:t>Art.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applicazione.</w:t>
      </w:r>
    </w:p>
    <w:p w:rsidR="00A728DF" w:rsidRDefault="00A728DF">
      <w:pPr>
        <w:pStyle w:val="Corpotesto"/>
        <w:spacing w:before="6"/>
        <w:rPr>
          <w:b/>
          <w:sz w:val="23"/>
        </w:rPr>
      </w:pPr>
    </w:p>
    <w:p w:rsidR="00A728DF" w:rsidRDefault="000F05F9">
      <w:pPr>
        <w:pStyle w:val="Paragrafoelenco"/>
        <w:numPr>
          <w:ilvl w:val="0"/>
          <w:numId w:val="13"/>
        </w:numPr>
        <w:tabs>
          <w:tab w:val="left" w:pos="436"/>
        </w:tabs>
        <w:spacing w:before="1"/>
        <w:ind w:right="108" w:firstLine="0"/>
        <w:rPr>
          <w:sz w:val="24"/>
        </w:rPr>
      </w:pPr>
      <w:r>
        <w:rPr>
          <w:sz w:val="24"/>
        </w:rPr>
        <w:t>Il Presente regolamento disciplina le attività, le funzioni e la gestione dei rapporti e delle relazio-</w:t>
      </w:r>
      <w:r>
        <w:rPr>
          <w:spacing w:val="-57"/>
          <w:sz w:val="24"/>
        </w:rPr>
        <w:t xml:space="preserve"> </w:t>
      </w:r>
      <w:r>
        <w:rPr>
          <w:sz w:val="24"/>
        </w:rPr>
        <w:t>ni</w:t>
      </w:r>
      <w:r>
        <w:rPr>
          <w:spacing w:val="-1"/>
          <w:sz w:val="24"/>
        </w:rPr>
        <w:t xml:space="preserve"> </w:t>
      </w:r>
      <w:r>
        <w:rPr>
          <w:sz w:val="24"/>
        </w:rPr>
        <w:t>dell’Ufficio Avvocatura, quale</w:t>
      </w:r>
      <w:r>
        <w:rPr>
          <w:spacing w:val="-1"/>
          <w:sz w:val="24"/>
        </w:rPr>
        <w:t xml:space="preserve"> </w:t>
      </w:r>
      <w:r>
        <w:rPr>
          <w:sz w:val="24"/>
        </w:rPr>
        <w:t>ufficio</w:t>
      </w:r>
      <w:r>
        <w:rPr>
          <w:spacing w:val="-1"/>
          <w:sz w:val="24"/>
        </w:rPr>
        <w:t xml:space="preserve"> </w:t>
      </w:r>
      <w:r>
        <w:rPr>
          <w:sz w:val="24"/>
        </w:rPr>
        <w:t>di STAFF</w:t>
      </w:r>
      <w:r>
        <w:rPr>
          <w:spacing w:val="-1"/>
          <w:sz w:val="24"/>
        </w:rPr>
        <w:t xml:space="preserve"> </w:t>
      </w:r>
      <w:r>
        <w:rPr>
          <w:sz w:val="24"/>
        </w:rPr>
        <w:t>del Sindaco.</w:t>
      </w:r>
    </w:p>
    <w:p w:rsidR="00A728DF" w:rsidRDefault="00A728DF">
      <w:pPr>
        <w:pStyle w:val="Corpotesto"/>
        <w:spacing w:before="11"/>
        <w:rPr>
          <w:sz w:val="23"/>
        </w:rPr>
      </w:pPr>
    </w:p>
    <w:p w:rsidR="00A728DF" w:rsidRDefault="000F05F9">
      <w:pPr>
        <w:pStyle w:val="Paragrafoelenco"/>
        <w:numPr>
          <w:ilvl w:val="0"/>
          <w:numId w:val="13"/>
        </w:numPr>
        <w:tabs>
          <w:tab w:val="left" w:pos="436"/>
        </w:tabs>
        <w:ind w:right="106" w:firstLine="0"/>
        <w:rPr>
          <w:sz w:val="24"/>
        </w:rPr>
      </w:pPr>
      <w:r>
        <w:rPr>
          <w:sz w:val="24"/>
        </w:rPr>
        <w:t>L’Ufficio Avvocatura provvede, secondo le proprie competenze, alla tutela legale dei diritti e</w:t>
      </w:r>
      <w:r>
        <w:rPr>
          <w:spacing w:val="1"/>
          <w:sz w:val="24"/>
        </w:rPr>
        <w:t xml:space="preserve"> </w:t>
      </w:r>
      <w:r>
        <w:rPr>
          <w:sz w:val="24"/>
        </w:rPr>
        <w:t>degli interessi del Comune di Civitavecchia, nel rispetto delle norme contenute nel presente regola-</w:t>
      </w:r>
      <w:r>
        <w:rPr>
          <w:spacing w:val="1"/>
          <w:sz w:val="24"/>
        </w:rPr>
        <w:t xml:space="preserve"> </w:t>
      </w:r>
      <w:r>
        <w:rPr>
          <w:sz w:val="24"/>
        </w:rPr>
        <w:t>mento.</w:t>
      </w:r>
    </w:p>
    <w:p w:rsidR="00A728DF" w:rsidRDefault="00A728DF">
      <w:pPr>
        <w:pStyle w:val="Corpotesto"/>
        <w:rPr>
          <w:sz w:val="26"/>
        </w:rPr>
      </w:pPr>
    </w:p>
    <w:p w:rsidR="00A728DF" w:rsidRDefault="00A728DF">
      <w:pPr>
        <w:pStyle w:val="Corpotesto"/>
        <w:spacing w:before="7"/>
        <w:rPr>
          <w:sz w:val="22"/>
        </w:rPr>
      </w:pPr>
    </w:p>
    <w:p w:rsidR="00A728DF" w:rsidRDefault="000F05F9">
      <w:pPr>
        <w:pStyle w:val="Titolo1"/>
      </w:pPr>
      <w:r>
        <w:t>Art.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funzioni</w:t>
      </w:r>
    </w:p>
    <w:p w:rsidR="00A728DF" w:rsidRDefault="00A728DF">
      <w:pPr>
        <w:pStyle w:val="Corpotesto"/>
        <w:spacing w:before="6"/>
        <w:rPr>
          <w:b/>
          <w:sz w:val="30"/>
        </w:rPr>
      </w:pPr>
    </w:p>
    <w:p w:rsidR="00A728DF" w:rsidRDefault="000F05F9">
      <w:pPr>
        <w:pStyle w:val="Paragrafoelenco"/>
        <w:numPr>
          <w:ilvl w:val="0"/>
          <w:numId w:val="12"/>
        </w:numPr>
        <w:tabs>
          <w:tab w:val="left" w:pos="437"/>
        </w:tabs>
        <w:ind w:right="108" w:firstLine="0"/>
        <w:rPr>
          <w:sz w:val="24"/>
        </w:rPr>
      </w:pPr>
      <w:r>
        <w:rPr>
          <w:sz w:val="24"/>
        </w:rPr>
        <w:t>Gli Avvocati Comunali hanno l’obbligo di curare il costante e continuo aggiornamento della</w:t>
      </w:r>
      <w:r>
        <w:rPr>
          <w:spacing w:val="1"/>
          <w:sz w:val="24"/>
        </w:rPr>
        <w:t xml:space="preserve"> </w:t>
      </w:r>
      <w:r>
        <w:rPr>
          <w:sz w:val="24"/>
        </w:rPr>
        <w:t>propria competenza professionale al fine di assicurare la qualità delle prestazioni professionali e di</w:t>
      </w:r>
      <w:r>
        <w:rPr>
          <w:spacing w:val="1"/>
          <w:sz w:val="24"/>
        </w:rPr>
        <w:t xml:space="preserve"> </w:t>
      </w:r>
      <w:r>
        <w:rPr>
          <w:sz w:val="24"/>
        </w:rPr>
        <w:t>contribuire al miglior esercizio della professione nell’interesse del Comune di Civitavecchia, come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-1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11 della legge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247 del</w:t>
      </w:r>
      <w:r>
        <w:rPr>
          <w:spacing w:val="-1"/>
          <w:sz w:val="24"/>
        </w:rPr>
        <w:t xml:space="preserve"> </w:t>
      </w:r>
      <w:r>
        <w:rPr>
          <w:sz w:val="24"/>
        </w:rPr>
        <w:t>31.</w:t>
      </w:r>
      <w:r>
        <w:rPr>
          <w:spacing w:val="-1"/>
          <w:sz w:val="24"/>
        </w:rPr>
        <w:t xml:space="preserve"> </w:t>
      </w:r>
      <w:r>
        <w:rPr>
          <w:sz w:val="24"/>
        </w:rPr>
        <w:t>12.</w:t>
      </w:r>
      <w:r>
        <w:rPr>
          <w:spacing w:val="2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del nuovo</w:t>
      </w:r>
      <w:r>
        <w:rPr>
          <w:spacing w:val="-1"/>
          <w:sz w:val="24"/>
        </w:rPr>
        <w:t xml:space="preserve"> </w:t>
      </w:r>
      <w:r>
        <w:rPr>
          <w:sz w:val="24"/>
        </w:rPr>
        <w:t>ordinamento forense.</w:t>
      </w:r>
    </w:p>
    <w:p w:rsidR="00A728DF" w:rsidRDefault="00A728DF">
      <w:pPr>
        <w:pStyle w:val="Corpotesto"/>
      </w:pPr>
    </w:p>
    <w:p w:rsidR="00A728DF" w:rsidRDefault="000F05F9">
      <w:pPr>
        <w:pStyle w:val="Paragrafoelenco"/>
        <w:numPr>
          <w:ilvl w:val="0"/>
          <w:numId w:val="12"/>
        </w:numPr>
        <w:tabs>
          <w:tab w:val="left" w:pos="437"/>
        </w:tabs>
        <w:ind w:right="107" w:firstLine="0"/>
        <w:rPr>
          <w:sz w:val="24"/>
        </w:rPr>
      </w:pPr>
      <w:r>
        <w:rPr>
          <w:sz w:val="24"/>
        </w:rPr>
        <w:t>Nell’ambito delle proprie competenze, l’attività dell’Ufficio Avvocatura è uniformata a principi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autonomia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indipendenza</w:t>
      </w:r>
      <w:r>
        <w:rPr>
          <w:spacing w:val="-1"/>
          <w:sz w:val="24"/>
        </w:rPr>
        <w:t xml:space="preserve"> </w:t>
      </w:r>
      <w:r>
        <w:rPr>
          <w:sz w:val="24"/>
        </w:rPr>
        <w:t>così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dall’art. 23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247 del</w:t>
      </w:r>
      <w:r>
        <w:rPr>
          <w:spacing w:val="-1"/>
          <w:sz w:val="24"/>
        </w:rPr>
        <w:t xml:space="preserve"> </w:t>
      </w:r>
      <w:r>
        <w:rPr>
          <w:sz w:val="24"/>
        </w:rPr>
        <w:t>31. 12.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A728DF" w:rsidRDefault="00A728DF">
      <w:pPr>
        <w:pStyle w:val="Corpotesto"/>
      </w:pPr>
    </w:p>
    <w:p w:rsidR="00A728DF" w:rsidRDefault="000F05F9">
      <w:pPr>
        <w:pStyle w:val="Paragrafoelenco"/>
        <w:numPr>
          <w:ilvl w:val="0"/>
          <w:numId w:val="12"/>
        </w:numPr>
        <w:tabs>
          <w:tab w:val="left" w:pos="437"/>
        </w:tabs>
        <w:ind w:right="105" w:firstLine="0"/>
        <w:rPr>
          <w:sz w:val="24"/>
        </w:rPr>
      </w:pPr>
      <w:r>
        <w:rPr>
          <w:sz w:val="24"/>
        </w:rPr>
        <w:t>Gli Avvocati Comunali esplicano i propri compiti difensivi in piena autonomia, nel rispetto della</w:t>
      </w:r>
      <w:r>
        <w:rPr>
          <w:spacing w:val="-57"/>
          <w:sz w:val="24"/>
        </w:rPr>
        <w:t xml:space="preserve"> </w:t>
      </w:r>
      <w:r>
        <w:rPr>
          <w:sz w:val="24"/>
        </w:rPr>
        <w:t>professionalità e dignità della professione forense, con estraneità rispetto all’apparato amministrati-</w:t>
      </w:r>
      <w:r>
        <w:rPr>
          <w:spacing w:val="1"/>
          <w:sz w:val="24"/>
        </w:rPr>
        <w:t xml:space="preserve"> </w:t>
      </w:r>
      <w:r>
        <w:rPr>
          <w:sz w:val="24"/>
        </w:rPr>
        <w:t>vo e burocratico; ad essi non possono essere affidate attività di gestione amministrativa, non sono</w:t>
      </w:r>
      <w:r>
        <w:rPr>
          <w:spacing w:val="1"/>
          <w:sz w:val="24"/>
        </w:rPr>
        <w:t xml:space="preserve"> </w:t>
      </w:r>
      <w:r>
        <w:rPr>
          <w:sz w:val="24"/>
        </w:rPr>
        <w:t>soggetti a vincoli di subordinazione gerarchica rispetto ai Dirigenti e posseggono pari dignità ed au-</w:t>
      </w:r>
      <w:r>
        <w:rPr>
          <w:spacing w:val="-57"/>
          <w:sz w:val="24"/>
        </w:rPr>
        <w:t xml:space="preserve"> </w:t>
      </w:r>
      <w:r>
        <w:rPr>
          <w:sz w:val="24"/>
        </w:rPr>
        <w:t>tonomia</w:t>
      </w:r>
      <w:r>
        <w:rPr>
          <w:spacing w:val="-2"/>
          <w:sz w:val="24"/>
        </w:rPr>
        <w:t xml:space="preserve"> </w:t>
      </w:r>
      <w:r>
        <w:rPr>
          <w:sz w:val="24"/>
        </w:rPr>
        <w:t>nell’espletamento della</w:t>
      </w:r>
      <w:r>
        <w:rPr>
          <w:spacing w:val="-1"/>
          <w:sz w:val="24"/>
        </w:rPr>
        <w:t xml:space="preserve"> </w:t>
      </w:r>
      <w:r>
        <w:rPr>
          <w:sz w:val="24"/>
        </w:rPr>
        <w:t>loro attività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professionale.</w:t>
      </w:r>
    </w:p>
    <w:p w:rsidR="00A728DF" w:rsidRDefault="00A728DF">
      <w:pPr>
        <w:pStyle w:val="Corpotesto"/>
      </w:pPr>
    </w:p>
    <w:p w:rsidR="00A728DF" w:rsidRDefault="000F05F9">
      <w:pPr>
        <w:pStyle w:val="Paragrafoelenco"/>
        <w:numPr>
          <w:ilvl w:val="0"/>
          <w:numId w:val="12"/>
        </w:numPr>
        <w:tabs>
          <w:tab w:val="left" w:pos="436"/>
        </w:tabs>
        <w:ind w:right="106" w:firstLine="0"/>
        <w:rPr>
          <w:sz w:val="24"/>
        </w:rPr>
      </w:pPr>
      <w:r>
        <w:rPr>
          <w:sz w:val="24"/>
        </w:rPr>
        <w:t>I predetti professionisti rispondono al legale rappresentante del Comune, unicamente dei risultati</w:t>
      </w:r>
      <w:r>
        <w:rPr>
          <w:spacing w:val="1"/>
          <w:sz w:val="24"/>
        </w:rPr>
        <w:t xml:space="preserve"> </w:t>
      </w:r>
      <w:r>
        <w:rPr>
          <w:sz w:val="24"/>
        </w:rPr>
        <w:t>del mandato professionale; corrispondono direttamente con i dirigenti delle strutture amministrative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l’acquisizione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notizie,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elementi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atti</w:t>
      </w:r>
      <w:r>
        <w:rPr>
          <w:spacing w:val="-1"/>
          <w:sz w:val="24"/>
        </w:rPr>
        <w:t xml:space="preserve"> </w:t>
      </w:r>
      <w:r>
        <w:rPr>
          <w:sz w:val="24"/>
        </w:rPr>
        <w:t>utili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fini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esecuzione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mandato.</w:t>
      </w:r>
    </w:p>
    <w:p w:rsidR="00A728DF" w:rsidRDefault="00A728DF">
      <w:pPr>
        <w:pStyle w:val="Corpotesto"/>
        <w:spacing w:before="6"/>
        <w:rPr>
          <w:sz w:val="27"/>
        </w:rPr>
      </w:pPr>
    </w:p>
    <w:p w:rsidR="00A728DF" w:rsidRDefault="000F05F9">
      <w:pPr>
        <w:pStyle w:val="Paragrafoelenco"/>
        <w:numPr>
          <w:ilvl w:val="0"/>
          <w:numId w:val="12"/>
        </w:numPr>
        <w:tabs>
          <w:tab w:val="left" w:pos="436"/>
        </w:tabs>
        <w:spacing w:before="1"/>
        <w:ind w:right="108" w:firstLine="0"/>
        <w:rPr>
          <w:sz w:val="24"/>
        </w:rPr>
      </w:pPr>
      <w:r>
        <w:rPr>
          <w:sz w:val="24"/>
        </w:rPr>
        <w:t>Gli Avvocati Comunali esplicano la propria attività professionale esclusivamente per il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Civitavecchia.</w:t>
      </w:r>
    </w:p>
    <w:p w:rsidR="00A728DF" w:rsidRDefault="00A728DF">
      <w:pPr>
        <w:pStyle w:val="Corpotesto"/>
      </w:pPr>
    </w:p>
    <w:p w:rsidR="00A728DF" w:rsidRDefault="000F05F9">
      <w:pPr>
        <w:pStyle w:val="Paragrafoelenco"/>
        <w:numPr>
          <w:ilvl w:val="0"/>
          <w:numId w:val="12"/>
        </w:numPr>
        <w:tabs>
          <w:tab w:val="left" w:pos="436"/>
        </w:tabs>
        <w:ind w:left="435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questioni</w:t>
      </w:r>
      <w:r>
        <w:rPr>
          <w:spacing w:val="-2"/>
          <w:sz w:val="24"/>
        </w:rPr>
        <w:t xml:space="preserve"> </w:t>
      </w:r>
      <w:r>
        <w:rPr>
          <w:sz w:val="24"/>
        </w:rPr>
        <w:t>giudiziarie</w:t>
      </w:r>
      <w:r>
        <w:rPr>
          <w:spacing w:val="-3"/>
          <w:sz w:val="24"/>
        </w:rPr>
        <w:t xml:space="preserve"> </w:t>
      </w: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assegnate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ciascun Avvocato</w:t>
      </w:r>
      <w:r>
        <w:rPr>
          <w:spacing w:val="-2"/>
          <w:sz w:val="24"/>
        </w:rPr>
        <w:t xml:space="preserve"> </w:t>
      </w:r>
      <w:r>
        <w:rPr>
          <w:sz w:val="24"/>
        </w:rPr>
        <w:t>Comunale,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concerto</w:t>
      </w:r>
      <w:r>
        <w:rPr>
          <w:spacing w:val="-2"/>
          <w:sz w:val="24"/>
        </w:rPr>
        <w:t xml:space="preserve"> </w:t>
      </w:r>
      <w:r>
        <w:rPr>
          <w:sz w:val="24"/>
        </w:rPr>
        <w:t>con gli</w:t>
      </w:r>
      <w:r>
        <w:rPr>
          <w:spacing w:val="-2"/>
          <w:sz w:val="24"/>
        </w:rPr>
        <w:t xml:space="preserve"> </w:t>
      </w:r>
      <w:r>
        <w:rPr>
          <w:sz w:val="24"/>
        </w:rPr>
        <w:t>stessi.</w:t>
      </w:r>
    </w:p>
    <w:p w:rsidR="00A728DF" w:rsidRDefault="00A728DF">
      <w:pPr>
        <w:pStyle w:val="Corpotesto"/>
        <w:spacing w:before="6"/>
        <w:rPr>
          <w:sz w:val="27"/>
        </w:rPr>
      </w:pPr>
    </w:p>
    <w:p w:rsidR="00A728DF" w:rsidRDefault="000F05F9">
      <w:pPr>
        <w:pStyle w:val="Paragrafoelenco"/>
        <w:numPr>
          <w:ilvl w:val="0"/>
          <w:numId w:val="12"/>
        </w:numPr>
        <w:tabs>
          <w:tab w:val="left" w:pos="436"/>
        </w:tabs>
        <w:ind w:left="435"/>
        <w:rPr>
          <w:sz w:val="24"/>
        </w:rPr>
      </w:pPr>
      <w:r>
        <w:rPr>
          <w:sz w:val="24"/>
        </w:rPr>
        <w:t>L’Ufficio</w:t>
      </w:r>
      <w:r>
        <w:rPr>
          <w:spacing w:val="-2"/>
          <w:sz w:val="24"/>
        </w:rPr>
        <w:t xml:space="preserve"> </w:t>
      </w:r>
      <w:r>
        <w:rPr>
          <w:sz w:val="24"/>
        </w:rPr>
        <w:t>Avvocatura</w:t>
      </w:r>
      <w:r>
        <w:rPr>
          <w:spacing w:val="-3"/>
          <w:sz w:val="24"/>
        </w:rPr>
        <w:t xml:space="preserve"> </w:t>
      </w:r>
      <w:r>
        <w:rPr>
          <w:sz w:val="24"/>
        </w:rPr>
        <w:t>svolge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principali funzioni:</w:t>
      </w:r>
    </w:p>
    <w:p w:rsidR="00A728DF" w:rsidRDefault="000F05F9">
      <w:pPr>
        <w:pStyle w:val="Paragrafoelenco"/>
        <w:numPr>
          <w:ilvl w:val="0"/>
          <w:numId w:val="11"/>
        </w:numPr>
        <w:tabs>
          <w:tab w:val="left" w:pos="408"/>
        </w:tabs>
        <w:ind w:right="105" w:hanging="1"/>
        <w:rPr>
          <w:sz w:val="24"/>
        </w:rPr>
      </w:pPr>
      <w:r>
        <w:rPr>
          <w:sz w:val="24"/>
          <w:u w:val="single"/>
        </w:rPr>
        <w:t>Contenziosa:</w:t>
      </w:r>
      <w:r>
        <w:rPr>
          <w:sz w:val="24"/>
        </w:rPr>
        <w:t xml:space="preserve"> l’Ufficio Avvocatura esercita in via stabile ed esclusiva la rappresentanza, il patro-</w:t>
      </w:r>
      <w:r>
        <w:rPr>
          <w:spacing w:val="1"/>
          <w:sz w:val="24"/>
        </w:rPr>
        <w:t xml:space="preserve"> </w:t>
      </w:r>
      <w:r>
        <w:rPr>
          <w:sz w:val="24"/>
        </w:rPr>
        <w:t>cinio e l’assistenza in giudizio dell’Amministrazione, sia nelle cause attive che passive e ipotesi di</w:t>
      </w:r>
      <w:r>
        <w:rPr>
          <w:spacing w:val="1"/>
          <w:sz w:val="24"/>
        </w:rPr>
        <w:t xml:space="preserve"> </w:t>
      </w:r>
      <w:r>
        <w:rPr>
          <w:sz w:val="24"/>
        </w:rPr>
        <w:t>mediazione,</w:t>
      </w:r>
      <w:r>
        <w:rPr>
          <w:spacing w:val="17"/>
          <w:sz w:val="24"/>
        </w:rPr>
        <w:t xml:space="preserve"> </w:t>
      </w:r>
      <w:r>
        <w:rPr>
          <w:sz w:val="24"/>
        </w:rPr>
        <w:t>con</w:t>
      </w:r>
      <w:r>
        <w:rPr>
          <w:spacing w:val="17"/>
          <w:sz w:val="24"/>
        </w:rPr>
        <w:t xml:space="preserve"> </w:t>
      </w:r>
      <w:r>
        <w:rPr>
          <w:sz w:val="24"/>
        </w:rPr>
        <w:t>espressa</w:t>
      </w:r>
      <w:r>
        <w:rPr>
          <w:spacing w:val="16"/>
          <w:sz w:val="24"/>
        </w:rPr>
        <w:t xml:space="preserve"> </w:t>
      </w:r>
      <w:r>
        <w:rPr>
          <w:sz w:val="24"/>
        </w:rPr>
        <w:t>esclusione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quelle</w:t>
      </w:r>
      <w:r>
        <w:rPr>
          <w:spacing w:val="16"/>
          <w:sz w:val="24"/>
        </w:rPr>
        <w:t xml:space="preserve"> </w:t>
      </w:r>
      <w:r>
        <w:rPr>
          <w:sz w:val="24"/>
        </w:rPr>
        <w:t>questioni</w:t>
      </w:r>
      <w:r>
        <w:rPr>
          <w:spacing w:val="17"/>
          <w:sz w:val="24"/>
        </w:rPr>
        <w:t xml:space="preserve"> </w:t>
      </w:r>
      <w:r>
        <w:rPr>
          <w:sz w:val="24"/>
        </w:rPr>
        <w:t>che</w:t>
      </w:r>
      <w:r>
        <w:rPr>
          <w:spacing w:val="16"/>
          <w:sz w:val="24"/>
        </w:rPr>
        <w:t xml:space="preserve"> </w:t>
      </w:r>
      <w:r>
        <w:rPr>
          <w:sz w:val="24"/>
        </w:rPr>
        <w:t>implicano</w:t>
      </w:r>
      <w:r>
        <w:rPr>
          <w:spacing w:val="17"/>
          <w:sz w:val="24"/>
        </w:rPr>
        <w:t xml:space="preserve"> </w:t>
      </w:r>
      <w:r>
        <w:rPr>
          <w:sz w:val="24"/>
        </w:rPr>
        <w:t>lo</w:t>
      </w:r>
      <w:r>
        <w:rPr>
          <w:spacing w:val="15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mansioni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carattere</w:t>
      </w:r>
      <w:r>
        <w:rPr>
          <w:spacing w:val="-1"/>
          <w:sz w:val="24"/>
        </w:rPr>
        <w:t xml:space="preserve"> </w:t>
      </w:r>
      <w:r>
        <w:rPr>
          <w:sz w:val="24"/>
        </w:rPr>
        <w:t>meramente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amministrativo;</w:t>
      </w:r>
    </w:p>
    <w:p w:rsidR="00A728DF" w:rsidRDefault="000F05F9">
      <w:pPr>
        <w:pStyle w:val="Paragrafoelenco"/>
        <w:numPr>
          <w:ilvl w:val="0"/>
          <w:numId w:val="11"/>
        </w:numPr>
        <w:tabs>
          <w:tab w:val="left" w:pos="422"/>
        </w:tabs>
        <w:ind w:right="109" w:firstLine="0"/>
        <w:rPr>
          <w:sz w:val="24"/>
        </w:rPr>
      </w:pPr>
      <w:r>
        <w:rPr>
          <w:sz w:val="24"/>
          <w:u w:val="single"/>
        </w:rPr>
        <w:t>Consultiva</w:t>
      </w:r>
      <w:r>
        <w:rPr>
          <w:sz w:val="24"/>
        </w:rPr>
        <w:t>: l’Ufficio Avvocatura presta la propria consulenza agli organi istituzionali e burocra-</w:t>
      </w:r>
      <w:r>
        <w:rPr>
          <w:spacing w:val="1"/>
          <w:sz w:val="24"/>
        </w:rPr>
        <w:t xml:space="preserve"> </w:t>
      </w:r>
      <w:r>
        <w:rPr>
          <w:sz w:val="24"/>
        </w:rPr>
        <w:t>tici del Comune, solo quando la specificità e complessità giuridica del singolo caso ecceda la pro-</w:t>
      </w:r>
      <w:r>
        <w:rPr>
          <w:spacing w:val="1"/>
          <w:sz w:val="24"/>
        </w:rPr>
        <w:t xml:space="preserve"> </w:t>
      </w:r>
      <w:r>
        <w:rPr>
          <w:sz w:val="24"/>
        </w:rPr>
        <w:t>fessionalità</w:t>
      </w:r>
      <w:r>
        <w:rPr>
          <w:spacing w:val="-2"/>
          <w:sz w:val="24"/>
        </w:rPr>
        <w:t xml:space="preserve"> </w:t>
      </w:r>
      <w:r>
        <w:rPr>
          <w:sz w:val="24"/>
        </w:rPr>
        <w:t>del Dirigente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competente.</w:t>
      </w:r>
    </w:p>
    <w:p w:rsidR="00A728DF" w:rsidRDefault="00A728DF">
      <w:pPr>
        <w:pStyle w:val="Corpotesto"/>
      </w:pPr>
    </w:p>
    <w:p w:rsidR="00A728DF" w:rsidRDefault="000F05F9">
      <w:pPr>
        <w:pStyle w:val="Paragrafoelenco"/>
        <w:numPr>
          <w:ilvl w:val="0"/>
          <w:numId w:val="12"/>
        </w:numPr>
        <w:tabs>
          <w:tab w:val="left" w:pos="437"/>
        </w:tabs>
        <w:ind w:left="436" w:hanging="285"/>
        <w:rPr>
          <w:sz w:val="24"/>
        </w:rPr>
      </w:pPr>
      <w:r>
        <w:rPr>
          <w:sz w:val="24"/>
          <w:u w:val="single"/>
        </w:rPr>
        <w:t>Funzione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Contenziosa.</w:t>
      </w:r>
    </w:p>
    <w:p w:rsidR="00A728DF" w:rsidRDefault="000F05F9">
      <w:pPr>
        <w:pStyle w:val="Corpotesto"/>
        <w:ind w:left="152"/>
      </w:pPr>
      <w:r>
        <w:t>Gli</w:t>
      </w:r>
      <w:r>
        <w:rPr>
          <w:spacing w:val="-2"/>
        </w:rPr>
        <w:t xml:space="preserve"> </w:t>
      </w:r>
      <w:r>
        <w:t>Avvocati</w:t>
      </w:r>
      <w:r>
        <w:rPr>
          <w:spacing w:val="-1"/>
        </w:rPr>
        <w:t xml:space="preserve"> </w:t>
      </w:r>
      <w:r>
        <w:t>esercitano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funzioni</w:t>
      </w:r>
      <w:r>
        <w:rPr>
          <w:spacing w:val="-1"/>
        </w:rPr>
        <w:t xml:space="preserve"> </w:t>
      </w:r>
      <w:r>
        <w:t>innanzi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giurisdizioni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abilitati.</w:t>
      </w:r>
    </w:p>
    <w:p w:rsidR="00A728DF" w:rsidRDefault="00A728DF">
      <w:pPr>
        <w:pStyle w:val="Corpotesto"/>
      </w:pPr>
    </w:p>
    <w:p w:rsidR="00A728DF" w:rsidRDefault="000F05F9">
      <w:pPr>
        <w:pStyle w:val="Paragrafoelenco"/>
        <w:numPr>
          <w:ilvl w:val="0"/>
          <w:numId w:val="12"/>
        </w:numPr>
        <w:tabs>
          <w:tab w:val="left" w:pos="436"/>
        </w:tabs>
        <w:ind w:right="105" w:firstLine="0"/>
        <w:rPr>
          <w:sz w:val="24"/>
        </w:rPr>
      </w:pPr>
      <w:r>
        <w:rPr>
          <w:sz w:val="24"/>
        </w:rPr>
        <w:t>Nei</w:t>
      </w:r>
      <w:r>
        <w:rPr>
          <w:spacing w:val="29"/>
          <w:sz w:val="24"/>
        </w:rPr>
        <w:t xml:space="preserve"> </w:t>
      </w:r>
      <w:r>
        <w:rPr>
          <w:sz w:val="24"/>
        </w:rPr>
        <w:t>casi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particolare</w:t>
      </w:r>
      <w:r>
        <w:rPr>
          <w:spacing w:val="29"/>
          <w:sz w:val="24"/>
        </w:rPr>
        <w:t xml:space="preserve"> </w:t>
      </w:r>
      <w:r>
        <w:rPr>
          <w:sz w:val="24"/>
        </w:rPr>
        <w:t>importanza</w:t>
      </w:r>
      <w:r>
        <w:rPr>
          <w:spacing w:val="28"/>
          <w:sz w:val="24"/>
        </w:rPr>
        <w:t xml:space="preserve"> </w:t>
      </w:r>
      <w:r>
        <w:rPr>
          <w:sz w:val="24"/>
        </w:rPr>
        <w:t>ed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quelli</w:t>
      </w:r>
      <w:r>
        <w:rPr>
          <w:spacing w:val="30"/>
          <w:sz w:val="24"/>
        </w:rPr>
        <w:t xml:space="preserve"> </w:t>
      </w:r>
      <w:r>
        <w:rPr>
          <w:sz w:val="24"/>
        </w:rPr>
        <w:t>che</w:t>
      </w:r>
      <w:r>
        <w:rPr>
          <w:spacing w:val="30"/>
          <w:sz w:val="24"/>
        </w:rPr>
        <w:t xml:space="preserve"> </w:t>
      </w:r>
      <w:r>
        <w:rPr>
          <w:sz w:val="24"/>
        </w:rPr>
        <w:t>necessitano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particolare</w:t>
      </w:r>
      <w:r>
        <w:rPr>
          <w:spacing w:val="29"/>
          <w:sz w:val="24"/>
        </w:rPr>
        <w:t xml:space="preserve"> </w:t>
      </w:r>
      <w:r>
        <w:rPr>
          <w:sz w:val="24"/>
        </w:rPr>
        <w:t>specializzazione,</w:t>
      </w:r>
      <w:r>
        <w:rPr>
          <w:spacing w:val="-58"/>
          <w:sz w:val="24"/>
        </w:rPr>
        <w:t xml:space="preserve"> </w:t>
      </w:r>
      <w:r>
        <w:rPr>
          <w:sz w:val="24"/>
        </w:rPr>
        <w:t>non</w:t>
      </w:r>
      <w:r>
        <w:rPr>
          <w:spacing w:val="7"/>
          <w:sz w:val="24"/>
        </w:rPr>
        <w:t xml:space="preserve"> </w:t>
      </w:r>
      <w:r>
        <w:rPr>
          <w:sz w:val="24"/>
        </w:rPr>
        <w:t>presente</w:t>
      </w:r>
      <w:r>
        <w:rPr>
          <w:spacing w:val="9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12"/>
          <w:sz w:val="24"/>
        </w:rPr>
        <w:t xml:space="preserve"> </w:t>
      </w:r>
      <w:r>
        <w:rPr>
          <w:sz w:val="24"/>
        </w:rPr>
        <w:t>dell’Ufficio,</w:t>
      </w:r>
      <w:r>
        <w:rPr>
          <w:spacing w:val="10"/>
          <w:sz w:val="24"/>
        </w:rPr>
        <w:t xml:space="preserve"> </w:t>
      </w:r>
      <w:r>
        <w:rPr>
          <w:sz w:val="24"/>
        </w:rPr>
        <w:t>gli</w:t>
      </w:r>
      <w:r>
        <w:rPr>
          <w:spacing w:val="9"/>
          <w:sz w:val="24"/>
        </w:rPr>
        <w:t xml:space="preserve"> </w:t>
      </w:r>
      <w:r>
        <w:rPr>
          <w:sz w:val="24"/>
        </w:rPr>
        <w:t>Avvocati</w:t>
      </w:r>
      <w:r>
        <w:rPr>
          <w:spacing w:val="8"/>
          <w:sz w:val="24"/>
        </w:rPr>
        <w:t xml:space="preserve"> </w:t>
      </w:r>
      <w:r>
        <w:rPr>
          <w:sz w:val="24"/>
        </w:rPr>
        <w:t>Comunali,</w:t>
      </w:r>
      <w:r>
        <w:rPr>
          <w:spacing w:val="7"/>
          <w:sz w:val="24"/>
        </w:rPr>
        <w:t xml:space="preserve"> </w:t>
      </w:r>
      <w:r>
        <w:rPr>
          <w:sz w:val="24"/>
        </w:rPr>
        <w:t>sulla</w:t>
      </w:r>
      <w:r>
        <w:rPr>
          <w:spacing w:val="7"/>
          <w:sz w:val="24"/>
        </w:rPr>
        <w:t xml:space="preserve"> </w:t>
      </w:r>
      <w:r>
        <w:rPr>
          <w:sz w:val="24"/>
        </w:rPr>
        <w:t>base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una</w:t>
      </w:r>
      <w:r>
        <w:rPr>
          <w:spacing w:val="7"/>
          <w:sz w:val="24"/>
        </w:rPr>
        <w:t xml:space="preserve"> </w:t>
      </w:r>
      <w:r>
        <w:rPr>
          <w:sz w:val="24"/>
        </w:rPr>
        <w:t>richiesta</w:t>
      </w:r>
      <w:r>
        <w:rPr>
          <w:spacing w:val="6"/>
          <w:sz w:val="24"/>
        </w:rPr>
        <w:t xml:space="preserve"> </w:t>
      </w:r>
      <w:r>
        <w:rPr>
          <w:sz w:val="24"/>
        </w:rPr>
        <w:t>scritta,</w:t>
      </w:r>
      <w:r>
        <w:rPr>
          <w:spacing w:val="7"/>
          <w:sz w:val="24"/>
        </w:rPr>
        <w:t xml:space="preserve"> </w:t>
      </w:r>
      <w:r>
        <w:rPr>
          <w:sz w:val="24"/>
        </w:rPr>
        <w:t>sot-</w:t>
      </w:r>
    </w:p>
    <w:p w:rsidR="00A728DF" w:rsidRDefault="00A728DF">
      <w:pPr>
        <w:jc w:val="both"/>
        <w:rPr>
          <w:sz w:val="24"/>
        </w:rPr>
        <w:sectPr w:rsidR="00A728DF">
          <w:footerReference w:type="default" r:id="rId7"/>
          <w:type w:val="continuous"/>
          <w:pgSz w:w="11900" w:h="16840"/>
          <w:pgMar w:top="1600" w:right="1020" w:bottom="960" w:left="980" w:header="720" w:footer="776" w:gutter="0"/>
          <w:pgNumType w:start="1"/>
          <w:cols w:space="720"/>
        </w:sectPr>
      </w:pPr>
    </w:p>
    <w:p w:rsidR="00A728DF" w:rsidRDefault="000F05F9">
      <w:pPr>
        <w:pStyle w:val="Corpotesto"/>
        <w:spacing w:before="70"/>
        <w:ind w:left="152" w:right="106"/>
        <w:jc w:val="both"/>
      </w:pPr>
      <w:r>
        <w:t>toposta all’approvazione della Giunta Comunale, potranno essere associati ad uno o più avvocati li-</w:t>
      </w:r>
      <w:r>
        <w:rPr>
          <w:spacing w:val="1"/>
        </w:rPr>
        <w:t xml:space="preserve"> </w:t>
      </w:r>
      <w:r>
        <w:t>beri professionisti, specialisti nel settore o docenti universitari, ovvero ad avvocati di altre Avvoca-</w:t>
      </w:r>
      <w:r>
        <w:rPr>
          <w:spacing w:val="1"/>
        </w:rPr>
        <w:t xml:space="preserve"> </w:t>
      </w:r>
      <w:r>
        <w:t>ture</w:t>
      </w:r>
      <w:r>
        <w:rPr>
          <w:spacing w:val="-2"/>
        </w:rPr>
        <w:t xml:space="preserve"> </w:t>
      </w:r>
      <w:r>
        <w:t>Pubbliche.</w:t>
      </w:r>
    </w:p>
    <w:p w:rsidR="00A728DF" w:rsidRDefault="00A728DF">
      <w:pPr>
        <w:pStyle w:val="Corpotesto"/>
      </w:pPr>
    </w:p>
    <w:p w:rsidR="00A728DF" w:rsidRDefault="000F05F9">
      <w:pPr>
        <w:pStyle w:val="Paragrafoelenco"/>
        <w:numPr>
          <w:ilvl w:val="0"/>
          <w:numId w:val="12"/>
        </w:numPr>
        <w:tabs>
          <w:tab w:val="left" w:pos="861"/>
        </w:tabs>
        <w:ind w:right="106" w:firstLine="0"/>
        <w:rPr>
          <w:sz w:val="24"/>
        </w:rPr>
      </w:pPr>
      <w:r>
        <w:rPr>
          <w:sz w:val="24"/>
        </w:rPr>
        <w:t>Nella ipotesi in cui sussistano cause di incompatibilità da parte degli Avvocati Comunali, la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 dell’Ente potrà essere conferita ad un avvocato professionista del libero foro, il qua-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deve</w:t>
      </w:r>
      <w:r>
        <w:rPr>
          <w:spacing w:val="-1"/>
          <w:sz w:val="24"/>
        </w:rPr>
        <w:t xml:space="preserve"> </w:t>
      </w:r>
      <w:r>
        <w:rPr>
          <w:sz w:val="24"/>
        </w:rPr>
        <w:t>trovarsi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 di</w:t>
      </w:r>
      <w:r>
        <w:rPr>
          <w:spacing w:val="-1"/>
          <w:sz w:val="24"/>
        </w:rPr>
        <w:t xml:space="preserve"> </w:t>
      </w:r>
      <w:r>
        <w:rPr>
          <w:sz w:val="24"/>
        </w:rPr>
        <w:t>conflitto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interessi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 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Civitavecchia.</w:t>
      </w:r>
    </w:p>
    <w:p w:rsidR="00A728DF" w:rsidRDefault="00A728DF">
      <w:pPr>
        <w:pStyle w:val="Corpotesto"/>
        <w:spacing w:before="6"/>
        <w:rPr>
          <w:sz w:val="27"/>
        </w:rPr>
      </w:pPr>
    </w:p>
    <w:p w:rsidR="00A728DF" w:rsidRDefault="000F05F9">
      <w:pPr>
        <w:pStyle w:val="Paragrafoelenco"/>
        <w:numPr>
          <w:ilvl w:val="0"/>
          <w:numId w:val="12"/>
        </w:numPr>
        <w:tabs>
          <w:tab w:val="left" w:pos="580"/>
        </w:tabs>
        <w:spacing w:before="1"/>
        <w:ind w:right="106" w:firstLine="0"/>
        <w:rPr>
          <w:sz w:val="24"/>
        </w:rPr>
      </w:pPr>
      <w:r>
        <w:rPr>
          <w:sz w:val="24"/>
        </w:rPr>
        <w:t>Le scelte di professionisti esterni sono fatte, in base alle specifiche competenze rispetto alle</w:t>
      </w:r>
      <w:r>
        <w:rPr>
          <w:spacing w:val="1"/>
          <w:sz w:val="24"/>
        </w:rPr>
        <w:t xml:space="preserve"> </w:t>
      </w:r>
      <w:r>
        <w:rPr>
          <w:sz w:val="24"/>
        </w:rPr>
        <w:t>controversie da trattare e nel rispetto delle norme che regolano l’affidamento degli incarichi ad av-</w:t>
      </w:r>
      <w:r>
        <w:rPr>
          <w:spacing w:val="1"/>
          <w:sz w:val="24"/>
        </w:rPr>
        <w:t xml:space="preserve"> </w:t>
      </w:r>
      <w:r>
        <w:rPr>
          <w:sz w:val="24"/>
        </w:rPr>
        <w:t>vocati</w:t>
      </w:r>
      <w:r>
        <w:rPr>
          <w:spacing w:val="-1"/>
          <w:sz w:val="24"/>
        </w:rPr>
        <w:t xml:space="preserve"> </w:t>
      </w:r>
      <w:r w:rsidR="0080019A">
        <w:rPr>
          <w:sz w:val="24"/>
        </w:rPr>
        <w:t xml:space="preserve">esterni,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deliberazioni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Giunta</w:t>
      </w:r>
      <w:r>
        <w:rPr>
          <w:spacing w:val="-1"/>
          <w:sz w:val="24"/>
        </w:rPr>
        <w:t xml:space="preserve"> </w:t>
      </w:r>
      <w:r>
        <w:rPr>
          <w:sz w:val="24"/>
        </w:rPr>
        <w:t>Comunale.</w:t>
      </w:r>
    </w:p>
    <w:p w:rsidR="00A728DF" w:rsidRDefault="00A728DF">
      <w:pPr>
        <w:pStyle w:val="Corpotesto"/>
        <w:spacing w:before="11"/>
        <w:rPr>
          <w:sz w:val="23"/>
        </w:rPr>
      </w:pPr>
    </w:p>
    <w:p w:rsidR="00A728DF" w:rsidRDefault="000F05F9">
      <w:pPr>
        <w:pStyle w:val="Paragrafoelenco"/>
        <w:numPr>
          <w:ilvl w:val="0"/>
          <w:numId w:val="12"/>
        </w:numPr>
        <w:tabs>
          <w:tab w:val="left" w:pos="580"/>
        </w:tabs>
        <w:ind w:right="109" w:firstLine="0"/>
        <w:rPr>
          <w:sz w:val="24"/>
        </w:rPr>
      </w:pPr>
      <w:r>
        <w:rPr>
          <w:sz w:val="24"/>
        </w:rPr>
        <w:t>Gli Avvocati Comunali esprimono – per iscritto – il proprio parere in merito all’abbandono, ri-</w:t>
      </w:r>
      <w:r>
        <w:rPr>
          <w:spacing w:val="1"/>
          <w:sz w:val="24"/>
        </w:rPr>
        <w:t xml:space="preserve"> </w:t>
      </w:r>
      <w:r>
        <w:rPr>
          <w:sz w:val="24"/>
        </w:rPr>
        <w:t>nuncia</w:t>
      </w:r>
      <w:r>
        <w:rPr>
          <w:spacing w:val="-2"/>
          <w:sz w:val="24"/>
        </w:rPr>
        <w:t xml:space="preserve"> </w:t>
      </w:r>
      <w:r>
        <w:rPr>
          <w:sz w:val="24"/>
        </w:rPr>
        <w:t>o transazione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giudizi nei quali sono costituiti.</w:t>
      </w:r>
    </w:p>
    <w:p w:rsidR="00A728DF" w:rsidRDefault="00A728DF">
      <w:pPr>
        <w:pStyle w:val="Corpotesto"/>
      </w:pPr>
    </w:p>
    <w:p w:rsidR="00A728DF" w:rsidRDefault="000F05F9">
      <w:pPr>
        <w:pStyle w:val="Paragrafoelenco"/>
        <w:numPr>
          <w:ilvl w:val="0"/>
          <w:numId w:val="12"/>
        </w:numPr>
        <w:tabs>
          <w:tab w:val="left" w:pos="580"/>
        </w:tabs>
        <w:ind w:left="579" w:hanging="428"/>
        <w:rPr>
          <w:sz w:val="24"/>
        </w:rPr>
      </w:pP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richiesta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Segretario</w:t>
      </w:r>
      <w:r>
        <w:rPr>
          <w:spacing w:val="-2"/>
          <w:sz w:val="24"/>
        </w:rPr>
        <w:t xml:space="preserve"> </w:t>
      </w:r>
      <w:r>
        <w:rPr>
          <w:sz w:val="24"/>
        </w:rPr>
        <w:t>Generale</w:t>
      </w:r>
      <w:r>
        <w:rPr>
          <w:spacing w:val="-3"/>
          <w:sz w:val="24"/>
        </w:rPr>
        <w:t xml:space="preserve"> </w:t>
      </w:r>
      <w:r>
        <w:rPr>
          <w:sz w:val="24"/>
        </w:rPr>
        <w:t>ovvero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singoli</w:t>
      </w:r>
      <w:r>
        <w:rPr>
          <w:spacing w:val="-2"/>
          <w:sz w:val="24"/>
        </w:rPr>
        <w:t xml:space="preserve"> </w:t>
      </w:r>
      <w:r>
        <w:rPr>
          <w:sz w:val="24"/>
        </w:rPr>
        <w:t>Dirigenti,</w:t>
      </w:r>
      <w:r>
        <w:rPr>
          <w:spacing w:val="-2"/>
          <w:sz w:val="24"/>
        </w:rPr>
        <w:t xml:space="preserve"> </w:t>
      </w:r>
      <w:r>
        <w:rPr>
          <w:sz w:val="24"/>
        </w:rPr>
        <w:t>l’Ufficio Avvocatura</w:t>
      </w:r>
      <w:r>
        <w:rPr>
          <w:spacing w:val="-3"/>
          <w:sz w:val="24"/>
        </w:rPr>
        <w:t xml:space="preserve"> </w:t>
      </w:r>
      <w:r>
        <w:rPr>
          <w:sz w:val="24"/>
        </w:rPr>
        <w:t>deve:</w:t>
      </w:r>
    </w:p>
    <w:p w:rsidR="00A728DF" w:rsidRDefault="000F05F9">
      <w:pPr>
        <w:pStyle w:val="Paragrafoelenco"/>
        <w:numPr>
          <w:ilvl w:val="0"/>
          <w:numId w:val="10"/>
        </w:numPr>
        <w:tabs>
          <w:tab w:val="left" w:pos="424"/>
        </w:tabs>
        <w:ind w:right="111" w:firstLine="0"/>
        <w:rPr>
          <w:sz w:val="24"/>
        </w:rPr>
      </w:pPr>
      <w:r>
        <w:rPr>
          <w:sz w:val="24"/>
        </w:rPr>
        <w:t>predisporre</w:t>
      </w:r>
      <w:r>
        <w:rPr>
          <w:spacing w:val="22"/>
          <w:sz w:val="24"/>
        </w:rPr>
        <w:t xml:space="preserve"> </w:t>
      </w:r>
      <w:r>
        <w:rPr>
          <w:sz w:val="24"/>
        </w:rPr>
        <w:t>transazioni</w:t>
      </w:r>
      <w:r>
        <w:rPr>
          <w:spacing w:val="24"/>
          <w:sz w:val="24"/>
        </w:rPr>
        <w:t xml:space="preserve"> </w:t>
      </w:r>
      <w:r>
        <w:rPr>
          <w:sz w:val="24"/>
        </w:rPr>
        <w:t>giudiziarie</w:t>
      </w:r>
      <w:r>
        <w:rPr>
          <w:spacing w:val="25"/>
          <w:sz w:val="24"/>
        </w:rPr>
        <w:t xml:space="preserve"> </w:t>
      </w:r>
      <w:r>
        <w:rPr>
          <w:sz w:val="24"/>
        </w:rPr>
        <w:t>e</w:t>
      </w:r>
      <w:r>
        <w:rPr>
          <w:spacing w:val="23"/>
          <w:sz w:val="24"/>
        </w:rPr>
        <w:t xml:space="preserve"> </w:t>
      </w:r>
      <w:r>
        <w:rPr>
          <w:sz w:val="24"/>
        </w:rPr>
        <w:t>stragiudiziarie,</w:t>
      </w:r>
      <w:r>
        <w:rPr>
          <w:spacing w:val="24"/>
          <w:sz w:val="24"/>
        </w:rPr>
        <w:t xml:space="preserve"> </w:t>
      </w:r>
      <w:r>
        <w:rPr>
          <w:sz w:val="24"/>
        </w:rPr>
        <w:t>d’accordo</w:t>
      </w:r>
      <w:r>
        <w:rPr>
          <w:spacing w:val="25"/>
          <w:sz w:val="24"/>
        </w:rPr>
        <w:t xml:space="preserve"> </w:t>
      </w:r>
      <w:r>
        <w:rPr>
          <w:sz w:val="24"/>
        </w:rPr>
        <w:t>con</w:t>
      </w:r>
      <w:r>
        <w:rPr>
          <w:spacing w:val="26"/>
          <w:sz w:val="24"/>
        </w:rPr>
        <w:t xml:space="preserve"> </w:t>
      </w:r>
      <w:r>
        <w:rPr>
          <w:sz w:val="24"/>
        </w:rPr>
        <w:t>gli</w:t>
      </w:r>
      <w:r>
        <w:rPr>
          <w:spacing w:val="27"/>
          <w:sz w:val="24"/>
        </w:rPr>
        <w:t xml:space="preserve"> </w:t>
      </w:r>
      <w:r>
        <w:rPr>
          <w:sz w:val="24"/>
        </w:rPr>
        <w:t>uffici</w:t>
      </w:r>
      <w:r>
        <w:rPr>
          <w:spacing w:val="24"/>
          <w:sz w:val="24"/>
        </w:rPr>
        <w:t xml:space="preserve"> </w:t>
      </w:r>
      <w:r>
        <w:rPr>
          <w:sz w:val="24"/>
        </w:rPr>
        <w:t>interessati,</w:t>
      </w:r>
      <w:r>
        <w:rPr>
          <w:spacing w:val="23"/>
          <w:sz w:val="24"/>
        </w:rPr>
        <w:t xml:space="preserve"> </w:t>
      </w:r>
      <w:r>
        <w:rPr>
          <w:sz w:val="24"/>
        </w:rPr>
        <w:t>ovvero</w:t>
      </w:r>
      <w:r>
        <w:rPr>
          <w:spacing w:val="-57"/>
          <w:sz w:val="24"/>
        </w:rPr>
        <w:t xml:space="preserve"> </w:t>
      </w:r>
      <w:r>
        <w:rPr>
          <w:sz w:val="24"/>
        </w:rPr>
        <w:t>esprimere</w:t>
      </w:r>
      <w:r>
        <w:rPr>
          <w:spacing w:val="-2"/>
          <w:sz w:val="24"/>
        </w:rPr>
        <w:t xml:space="preserve"> </w:t>
      </w:r>
      <w:r>
        <w:rPr>
          <w:sz w:val="24"/>
        </w:rPr>
        <w:t>– per</w:t>
      </w:r>
      <w:r>
        <w:rPr>
          <w:spacing w:val="-2"/>
          <w:sz w:val="24"/>
        </w:rPr>
        <w:t xml:space="preserve"> </w:t>
      </w:r>
      <w:r>
        <w:rPr>
          <w:sz w:val="24"/>
        </w:rPr>
        <w:t>iscritto –</w:t>
      </w:r>
      <w:r>
        <w:rPr>
          <w:spacing w:val="1"/>
          <w:sz w:val="24"/>
        </w:rPr>
        <w:t xml:space="preserve"> </w:t>
      </w:r>
      <w:r>
        <w:rPr>
          <w:sz w:val="24"/>
        </w:rPr>
        <w:t>pareri sugli</w:t>
      </w:r>
      <w:r>
        <w:rPr>
          <w:spacing w:val="-1"/>
          <w:sz w:val="24"/>
        </w:rPr>
        <w:t xml:space="preserve"> </w:t>
      </w:r>
      <w:r>
        <w:rPr>
          <w:sz w:val="24"/>
        </w:rPr>
        <w:t>atti di</w:t>
      </w:r>
      <w:r>
        <w:rPr>
          <w:spacing w:val="-1"/>
          <w:sz w:val="24"/>
        </w:rPr>
        <w:t xml:space="preserve"> </w:t>
      </w:r>
      <w:r>
        <w:rPr>
          <w:sz w:val="24"/>
        </w:rPr>
        <w:t>transazione</w:t>
      </w:r>
      <w:r>
        <w:rPr>
          <w:spacing w:val="-1"/>
          <w:sz w:val="24"/>
        </w:rPr>
        <w:t xml:space="preserve"> </w:t>
      </w:r>
      <w:r>
        <w:rPr>
          <w:sz w:val="24"/>
        </w:rPr>
        <w:t>predisposti</w:t>
      </w:r>
      <w:r>
        <w:rPr>
          <w:spacing w:val="-1"/>
          <w:sz w:val="24"/>
        </w:rPr>
        <w:t xml:space="preserve"> </w:t>
      </w:r>
      <w:r>
        <w:rPr>
          <w:sz w:val="24"/>
        </w:rPr>
        <w:t>dagli uffici;</w:t>
      </w:r>
    </w:p>
    <w:p w:rsidR="00A728DF" w:rsidRDefault="000F05F9">
      <w:pPr>
        <w:pStyle w:val="Paragrafoelenco"/>
        <w:numPr>
          <w:ilvl w:val="0"/>
          <w:numId w:val="10"/>
        </w:numPr>
        <w:tabs>
          <w:tab w:val="left" w:pos="412"/>
        </w:tabs>
        <w:ind w:left="412" w:hanging="260"/>
        <w:rPr>
          <w:sz w:val="24"/>
        </w:rPr>
      </w:pPr>
      <w:r>
        <w:rPr>
          <w:sz w:val="24"/>
        </w:rPr>
        <w:t>provvedere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recuperare,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giudiziaria,</w:t>
      </w:r>
      <w:r>
        <w:rPr>
          <w:spacing w:val="-2"/>
          <w:sz w:val="24"/>
        </w:rPr>
        <w:t xml:space="preserve"> </w:t>
      </w:r>
      <w:r>
        <w:rPr>
          <w:sz w:val="24"/>
        </w:rPr>
        <w:t>i crediti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spettanza</w:t>
      </w:r>
      <w:r>
        <w:rPr>
          <w:spacing w:val="-2"/>
          <w:sz w:val="24"/>
        </w:rPr>
        <w:t xml:space="preserve"> </w:t>
      </w:r>
      <w:r>
        <w:rPr>
          <w:sz w:val="24"/>
        </w:rPr>
        <w:t>dell’</w:t>
      </w:r>
      <w:r>
        <w:rPr>
          <w:spacing w:val="-3"/>
          <w:sz w:val="24"/>
        </w:rPr>
        <w:t xml:space="preserve"> </w:t>
      </w:r>
      <w:r>
        <w:rPr>
          <w:sz w:val="24"/>
        </w:rPr>
        <w:t>Amministrazione;</w:t>
      </w:r>
    </w:p>
    <w:p w:rsidR="00A728DF" w:rsidRDefault="000F05F9">
      <w:pPr>
        <w:pStyle w:val="Paragrafoelenco"/>
        <w:numPr>
          <w:ilvl w:val="0"/>
          <w:numId w:val="10"/>
        </w:numPr>
        <w:tabs>
          <w:tab w:val="left" w:pos="398"/>
        </w:tabs>
        <w:ind w:left="397" w:hanging="246"/>
        <w:rPr>
          <w:sz w:val="24"/>
        </w:rPr>
      </w:pPr>
      <w:r>
        <w:rPr>
          <w:sz w:val="24"/>
        </w:rPr>
        <w:t>svolgere</w:t>
      </w:r>
      <w:r>
        <w:rPr>
          <w:spacing w:val="-3"/>
          <w:sz w:val="24"/>
        </w:rPr>
        <w:t xml:space="preserve"> </w:t>
      </w:r>
      <w:r>
        <w:rPr>
          <w:sz w:val="24"/>
        </w:rPr>
        <w:t>ogni</w:t>
      </w:r>
      <w:r>
        <w:rPr>
          <w:spacing w:val="-1"/>
          <w:sz w:val="24"/>
        </w:rPr>
        <w:t xml:space="preserve"> </w:t>
      </w:r>
      <w:r>
        <w:rPr>
          <w:sz w:val="24"/>
        </w:rPr>
        <w:t>altra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connessa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strumentale</w:t>
      </w:r>
      <w:r>
        <w:rPr>
          <w:spacing w:val="-3"/>
          <w:sz w:val="24"/>
        </w:rPr>
        <w:t xml:space="preserve"> </w:t>
      </w:r>
      <w:r>
        <w:rPr>
          <w:sz w:val="24"/>
        </w:rPr>
        <w:t>all’esercizio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precedenti.</w:t>
      </w:r>
    </w:p>
    <w:p w:rsidR="00A728DF" w:rsidRDefault="00A728DF">
      <w:pPr>
        <w:pStyle w:val="Corpotesto"/>
      </w:pPr>
    </w:p>
    <w:p w:rsidR="00A728DF" w:rsidRDefault="000F05F9">
      <w:pPr>
        <w:pStyle w:val="Paragrafoelenco"/>
        <w:numPr>
          <w:ilvl w:val="0"/>
          <w:numId w:val="12"/>
        </w:numPr>
        <w:tabs>
          <w:tab w:val="left" w:pos="580"/>
        </w:tabs>
        <w:ind w:left="580" w:hanging="428"/>
        <w:rPr>
          <w:sz w:val="24"/>
        </w:rPr>
      </w:pPr>
      <w:r>
        <w:rPr>
          <w:sz w:val="24"/>
          <w:u w:val="single"/>
        </w:rPr>
        <w:t>Funzione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Consultiva.</w:t>
      </w:r>
    </w:p>
    <w:p w:rsidR="00A728DF" w:rsidRDefault="000F05F9">
      <w:pPr>
        <w:pStyle w:val="Corpotesto"/>
        <w:ind w:left="152"/>
      </w:pPr>
      <w:r>
        <w:t>Nell’ambito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funzione</w:t>
      </w:r>
      <w:r>
        <w:rPr>
          <w:spacing w:val="-3"/>
        </w:rPr>
        <w:t xml:space="preserve"> </w:t>
      </w:r>
      <w:r>
        <w:t>consultiva,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legittimati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chiedere</w:t>
      </w:r>
      <w:r>
        <w:rPr>
          <w:spacing w:val="-3"/>
        </w:rPr>
        <w:t xml:space="preserve"> </w:t>
      </w:r>
      <w:r>
        <w:t>pareri:</w:t>
      </w:r>
    </w:p>
    <w:p w:rsidR="00A728DF" w:rsidRDefault="000F05F9">
      <w:pPr>
        <w:pStyle w:val="Paragrafoelenco"/>
        <w:numPr>
          <w:ilvl w:val="0"/>
          <w:numId w:val="9"/>
        </w:numPr>
        <w:tabs>
          <w:tab w:val="left" w:pos="436"/>
        </w:tabs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Sindaco, anche a</w:t>
      </w:r>
      <w:r>
        <w:rPr>
          <w:spacing w:val="-3"/>
          <w:sz w:val="24"/>
        </w:rPr>
        <w:t xml:space="preserve"> </w:t>
      </w: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Giunta</w:t>
      </w:r>
      <w:r>
        <w:rPr>
          <w:spacing w:val="-3"/>
          <w:sz w:val="24"/>
        </w:rPr>
        <w:t xml:space="preserve"> </w:t>
      </w:r>
      <w:r>
        <w:rPr>
          <w:sz w:val="24"/>
        </w:rPr>
        <w:t>Comunale;</w:t>
      </w:r>
    </w:p>
    <w:p w:rsidR="00A728DF" w:rsidRDefault="000F05F9">
      <w:pPr>
        <w:pStyle w:val="Paragrafoelenco"/>
        <w:numPr>
          <w:ilvl w:val="0"/>
          <w:numId w:val="9"/>
        </w:numPr>
        <w:tabs>
          <w:tab w:val="left" w:pos="436"/>
        </w:tabs>
        <w:ind w:left="435" w:right="106"/>
        <w:rPr>
          <w:sz w:val="24"/>
        </w:rPr>
      </w:pPr>
      <w:r>
        <w:rPr>
          <w:sz w:val="24"/>
        </w:rPr>
        <w:t>Il</w:t>
      </w:r>
      <w:r>
        <w:rPr>
          <w:spacing w:val="8"/>
          <w:sz w:val="24"/>
        </w:rPr>
        <w:t xml:space="preserve"> </w:t>
      </w:r>
      <w:r>
        <w:rPr>
          <w:sz w:val="24"/>
        </w:rPr>
        <w:t>Presidente</w:t>
      </w:r>
      <w:r>
        <w:rPr>
          <w:spacing w:val="7"/>
          <w:sz w:val="24"/>
        </w:rPr>
        <w:t xml:space="preserve"> </w:t>
      </w:r>
      <w:r>
        <w:rPr>
          <w:sz w:val="24"/>
        </w:rPr>
        <w:t>del</w:t>
      </w:r>
      <w:r>
        <w:rPr>
          <w:spacing w:val="9"/>
          <w:sz w:val="24"/>
        </w:rPr>
        <w:t xml:space="preserve"> </w:t>
      </w:r>
      <w:r>
        <w:rPr>
          <w:sz w:val="24"/>
        </w:rPr>
        <w:t>Consiglio</w:t>
      </w:r>
      <w:r>
        <w:rPr>
          <w:spacing w:val="8"/>
          <w:sz w:val="24"/>
        </w:rPr>
        <w:t xml:space="preserve"> </w:t>
      </w:r>
      <w:r>
        <w:rPr>
          <w:sz w:val="24"/>
        </w:rPr>
        <w:t>Comunale,</w:t>
      </w:r>
      <w:r>
        <w:rPr>
          <w:spacing w:val="7"/>
          <w:sz w:val="24"/>
        </w:rPr>
        <w:t xml:space="preserve"> </w:t>
      </w:r>
      <w:r>
        <w:rPr>
          <w:sz w:val="24"/>
        </w:rPr>
        <w:t>anche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nome</w:t>
      </w:r>
      <w:r>
        <w:rPr>
          <w:spacing w:val="8"/>
          <w:sz w:val="24"/>
        </w:rPr>
        <w:t xml:space="preserve"> </w:t>
      </w:r>
      <w:r>
        <w:rPr>
          <w:sz w:val="24"/>
        </w:rPr>
        <w:t>del</w:t>
      </w:r>
      <w:r>
        <w:rPr>
          <w:spacing w:val="8"/>
          <w:sz w:val="24"/>
        </w:rPr>
        <w:t xml:space="preserve"> </w:t>
      </w:r>
      <w:r>
        <w:rPr>
          <w:sz w:val="24"/>
        </w:rPr>
        <w:t>Consiglio</w:t>
      </w:r>
      <w:r>
        <w:rPr>
          <w:spacing w:val="8"/>
          <w:sz w:val="24"/>
        </w:rPr>
        <w:t xml:space="preserve"> </w:t>
      </w:r>
      <w:r>
        <w:rPr>
          <w:sz w:val="24"/>
        </w:rPr>
        <w:t>Comunale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una</w:t>
      </w:r>
      <w:r>
        <w:rPr>
          <w:spacing w:val="7"/>
          <w:sz w:val="24"/>
        </w:rPr>
        <w:t xml:space="preserve"> </w:t>
      </w:r>
      <w:r>
        <w:rPr>
          <w:sz w:val="24"/>
        </w:rPr>
        <w:t>Commis-</w:t>
      </w:r>
      <w:r>
        <w:rPr>
          <w:spacing w:val="-57"/>
          <w:sz w:val="24"/>
        </w:rPr>
        <w:t xml:space="preserve"> </w:t>
      </w:r>
      <w:r>
        <w:rPr>
          <w:sz w:val="24"/>
        </w:rPr>
        <w:t>sione</w:t>
      </w:r>
      <w:r>
        <w:rPr>
          <w:spacing w:val="-2"/>
          <w:sz w:val="24"/>
        </w:rPr>
        <w:t xml:space="preserve"> </w:t>
      </w:r>
      <w:r>
        <w:rPr>
          <w:sz w:val="24"/>
        </w:rPr>
        <w:t>Consiliare.</w:t>
      </w:r>
    </w:p>
    <w:p w:rsidR="00A728DF" w:rsidRDefault="000F05F9">
      <w:pPr>
        <w:pStyle w:val="Paragrafoelenco"/>
        <w:numPr>
          <w:ilvl w:val="0"/>
          <w:numId w:val="9"/>
        </w:numPr>
        <w:tabs>
          <w:tab w:val="left" w:pos="436"/>
        </w:tabs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Segretario</w:t>
      </w:r>
      <w:r>
        <w:rPr>
          <w:spacing w:val="-2"/>
          <w:sz w:val="24"/>
        </w:rPr>
        <w:t xml:space="preserve"> </w:t>
      </w:r>
      <w:r>
        <w:rPr>
          <w:sz w:val="24"/>
        </w:rPr>
        <w:t>Generale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Dirigenti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servizi.</w:t>
      </w:r>
    </w:p>
    <w:p w:rsidR="00A728DF" w:rsidRDefault="00A728DF">
      <w:pPr>
        <w:pStyle w:val="Corpotesto"/>
      </w:pPr>
    </w:p>
    <w:p w:rsidR="00A728DF" w:rsidRDefault="000F05F9">
      <w:pPr>
        <w:pStyle w:val="Paragrafoelenco"/>
        <w:numPr>
          <w:ilvl w:val="0"/>
          <w:numId w:val="12"/>
        </w:numPr>
        <w:tabs>
          <w:tab w:val="left" w:pos="580"/>
        </w:tabs>
        <w:ind w:right="109" w:firstLine="0"/>
        <w:rPr>
          <w:sz w:val="24"/>
        </w:rPr>
      </w:pPr>
      <w:r>
        <w:rPr>
          <w:sz w:val="24"/>
        </w:rPr>
        <w:t>Su</w:t>
      </w:r>
      <w:r>
        <w:rPr>
          <w:spacing w:val="9"/>
          <w:sz w:val="24"/>
        </w:rPr>
        <w:t xml:space="preserve"> </w:t>
      </w:r>
      <w:r>
        <w:rPr>
          <w:sz w:val="24"/>
        </w:rPr>
        <w:t>richiesta</w:t>
      </w:r>
      <w:r>
        <w:rPr>
          <w:spacing w:val="9"/>
          <w:sz w:val="24"/>
        </w:rPr>
        <w:t xml:space="preserve"> </w:t>
      </w:r>
      <w:r>
        <w:rPr>
          <w:sz w:val="24"/>
        </w:rPr>
        <w:t>del</w:t>
      </w:r>
      <w:r>
        <w:rPr>
          <w:spacing w:val="10"/>
          <w:sz w:val="24"/>
        </w:rPr>
        <w:t xml:space="preserve"> </w:t>
      </w:r>
      <w:r>
        <w:rPr>
          <w:sz w:val="24"/>
        </w:rPr>
        <w:t>Segretario</w:t>
      </w:r>
      <w:r>
        <w:rPr>
          <w:spacing w:val="10"/>
          <w:sz w:val="24"/>
        </w:rPr>
        <w:t xml:space="preserve"> </w:t>
      </w:r>
      <w:r>
        <w:rPr>
          <w:sz w:val="24"/>
        </w:rPr>
        <w:t>Generale</w:t>
      </w:r>
      <w:r>
        <w:rPr>
          <w:spacing w:val="9"/>
          <w:sz w:val="24"/>
        </w:rPr>
        <w:t xml:space="preserve"> </w:t>
      </w:r>
      <w:r>
        <w:rPr>
          <w:sz w:val="24"/>
        </w:rPr>
        <w:t>ovvero</w:t>
      </w:r>
      <w:r>
        <w:rPr>
          <w:spacing w:val="10"/>
          <w:sz w:val="24"/>
        </w:rPr>
        <w:t xml:space="preserve"> </w:t>
      </w:r>
      <w:r>
        <w:rPr>
          <w:sz w:val="24"/>
        </w:rPr>
        <w:t>dei</w:t>
      </w:r>
      <w:r>
        <w:rPr>
          <w:spacing w:val="10"/>
          <w:sz w:val="24"/>
        </w:rPr>
        <w:t xml:space="preserve"> </w:t>
      </w:r>
      <w:r>
        <w:rPr>
          <w:sz w:val="24"/>
        </w:rPr>
        <w:t>singoli</w:t>
      </w:r>
      <w:r>
        <w:rPr>
          <w:spacing w:val="10"/>
          <w:sz w:val="24"/>
        </w:rPr>
        <w:t xml:space="preserve"> </w:t>
      </w:r>
      <w:r>
        <w:rPr>
          <w:sz w:val="24"/>
        </w:rPr>
        <w:t>Dirigenti,</w:t>
      </w:r>
      <w:r>
        <w:rPr>
          <w:spacing w:val="10"/>
          <w:sz w:val="24"/>
        </w:rPr>
        <w:t xml:space="preserve"> </w:t>
      </w:r>
      <w:r>
        <w:rPr>
          <w:sz w:val="24"/>
        </w:rPr>
        <w:t>l’Ufficio</w:t>
      </w:r>
      <w:r>
        <w:rPr>
          <w:spacing w:val="10"/>
          <w:sz w:val="24"/>
        </w:rPr>
        <w:t xml:space="preserve"> </w:t>
      </w:r>
      <w:r>
        <w:rPr>
          <w:sz w:val="24"/>
        </w:rPr>
        <w:t>Avvocatura</w:t>
      </w:r>
      <w:r>
        <w:rPr>
          <w:spacing w:val="8"/>
          <w:sz w:val="24"/>
        </w:rPr>
        <w:t xml:space="preserve"> </w:t>
      </w:r>
      <w:r>
        <w:rPr>
          <w:sz w:val="24"/>
        </w:rPr>
        <w:t>deve</w:t>
      </w:r>
      <w:r>
        <w:rPr>
          <w:spacing w:val="9"/>
          <w:sz w:val="24"/>
        </w:rPr>
        <w:t xml:space="preserve"> </w:t>
      </w:r>
      <w:r>
        <w:rPr>
          <w:sz w:val="24"/>
        </w:rPr>
        <w:t>e-</w:t>
      </w:r>
      <w:r>
        <w:rPr>
          <w:spacing w:val="-57"/>
          <w:sz w:val="24"/>
        </w:rPr>
        <w:t xml:space="preserve"> </w:t>
      </w:r>
      <w:r>
        <w:rPr>
          <w:sz w:val="24"/>
        </w:rPr>
        <w:t>saminare</w:t>
      </w:r>
      <w:r>
        <w:rPr>
          <w:spacing w:val="-2"/>
          <w:sz w:val="24"/>
        </w:rPr>
        <w:t xml:space="preserve"> </w:t>
      </w:r>
      <w:r>
        <w:rPr>
          <w:sz w:val="24"/>
        </w:rPr>
        <w:t>i progetti di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regolamenti 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capitolati redatti dagli</w:t>
      </w:r>
      <w:r>
        <w:rPr>
          <w:spacing w:val="-1"/>
          <w:sz w:val="24"/>
        </w:rPr>
        <w:t xml:space="preserve"> </w:t>
      </w:r>
      <w:r>
        <w:rPr>
          <w:sz w:val="24"/>
        </w:rPr>
        <w:t>uffici;</w:t>
      </w:r>
    </w:p>
    <w:p w:rsidR="00A728DF" w:rsidRDefault="00A728DF">
      <w:pPr>
        <w:pStyle w:val="Corpotesto"/>
      </w:pPr>
    </w:p>
    <w:p w:rsidR="00A728DF" w:rsidRDefault="000F05F9">
      <w:pPr>
        <w:pStyle w:val="Paragrafoelenco"/>
        <w:numPr>
          <w:ilvl w:val="0"/>
          <w:numId w:val="12"/>
        </w:numPr>
        <w:tabs>
          <w:tab w:val="left" w:pos="580"/>
        </w:tabs>
        <w:spacing w:before="1"/>
        <w:ind w:right="108" w:firstLine="0"/>
        <w:rPr>
          <w:sz w:val="24"/>
        </w:rPr>
      </w:pPr>
      <w:r>
        <w:rPr>
          <w:sz w:val="24"/>
        </w:rPr>
        <w:t>Il</w:t>
      </w:r>
      <w:r>
        <w:rPr>
          <w:spacing w:val="10"/>
          <w:sz w:val="24"/>
        </w:rPr>
        <w:t xml:space="preserve"> </w:t>
      </w:r>
      <w:r>
        <w:rPr>
          <w:sz w:val="24"/>
        </w:rPr>
        <w:t>parere</w:t>
      </w:r>
      <w:r>
        <w:rPr>
          <w:spacing w:val="11"/>
          <w:sz w:val="24"/>
        </w:rPr>
        <w:t xml:space="preserve"> </w:t>
      </w:r>
      <w:r>
        <w:rPr>
          <w:sz w:val="24"/>
        </w:rPr>
        <w:t>dell’Ufficio</w:t>
      </w:r>
      <w:r>
        <w:rPr>
          <w:spacing w:val="10"/>
          <w:sz w:val="24"/>
        </w:rPr>
        <w:t xml:space="preserve"> </w:t>
      </w:r>
      <w:r>
        <w:rPr>
          <w:sz w:val="24"/>
        </w:rPr>
        <w:t>Avvocatura</w:t>
      </w:r>
      <w:r>
        <w:rPr>
          <w:spacing w:val="11"/>
          <w:sz w:val="24"/>
        </w:rPr>
        <w:t xml:space="preserve"> </w:t>
      </w:r>
      <w:r>
        <w:rPr>
          <w:sz w:val="24"/>
        </w:rPr>
        <w:t>deve</w:t>
      </w:r>
      <w:r>
        <w:rPr>
          <w:spacing w:val="11"/>
          <w:sz w:val="24"/>
        </w:rPr>
        <w:t xml:space="preserve"> </w:t>
      </w:r>
      <w:r>
        <w:rPr>
          <w:sz w:val="24"/>
        </w:rPr>
        <w:t>essere</w:t>
      </w:r>
      <w:r>
        <w:rPr>
          <w:spacing w:val="11"/>
          <w:sz w:val="24"/>
        </w:rPr>
        <w:t xml:space="preserve"> </w:t>
      </w:r>
      <w:r>
        <w:rPr>
          <w:sz w:val="24"/>
        </w:rPr>
        <w:t>richiesto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forma</w:t>
      </w:r>
      <w:r>
        <w:rPr>
          <w:spacing w:val="11"/>
          <w:sz w:val="24"/>
        </w:rPr>
        <w:t xml:space="preserve"> </w:t>
      </w:r>
      <w:r>
        <w:rPr>
          <w:sz w:val="24"/>
        </w:rPr>
        <w:t>scritta,</w:t>
      </w:r>
      <w:r>
        <w:rPr>
          <w:spacing w:val="10"/>
          <w:sz w:val="24"/>
        </w:rPr>
        <w:t xml:space="preserve"> </w:t>
      </w:r>
      <w:r>
        <w:rPr>
          <w:sz w:val="24"/>
        </w:rPr>
        <w:t>su</w:t>
      </w:r>
      <w:r>
        <w:rPr>
          <w:spacing w:val="10"/>
          <w:sz w:val="24"/>
        </w:rPr>
        <w:t xml:space="preserve"> </w:t>
      </w:r>
      <w:r>
        <w:rPr>
          <w:sz w:val="24"/>
        </w:rPr>
        <w:t>questioni</w:t>
      </w:r>
      <w:r>
        <w:rPr>
          <w:spacing w:val="10"/>
          <w:sz w:val="24"/>
        </w:rPr>
        <w:t xml:space="preserve"> </w:t>
      </w:r>
      <w:r>
        <w:rPr>
          <w:sz w:val="24"/>
        </w:rPr>
        <w:t>giuridiche</w:t>
      </w:r>
      <w:r>
        <w:rPr>
          <w:spacing w:val="-57"/>
          <w:sz w:val="24"/>
        </w:rPr>
        <w:t xml:space="preserve"> </w:t>
      </w:r>
      <w:r>
        <w:rPr>
          <w:sz w:val="24"/>
        </w:rPr>
        <w:t>complesse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generale.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richiesta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parere</w:t>
      </w:r>
      <w:r>
        <w:rPr>
          <w:spacing w:val="-2"/>
          <w:sz w:val="24"/>
        </w:rPr>
        <w:t xml:space="preserve"> </w:t>
      </w:r>
      <w:r>
        <w:rPr>
          <w:sz w:val="24"/>
        </w:rPr>
        <w:t>dovrà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completa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</w:p>
    <w:p w:rsidR="00A728DF" w:rsidRDefault="000F05F9">
      <w:pPr>
        <w:pStyle w:val="Paragrafoelenco"/>
        <w:numPr>
          <w:ilvl w:val="0"/>
          <w:numId w:val="8"/>
        </w:numPr>
        <w:tabs>
          <w:tab w:val="left" w:pos="435"/>
          <w:tab w:val="left" w:pos="436"/>
        </w:tabs>
        <w:jc w:val="left"/>
        <w:rPr>
          <w:sz w:val="24"/>
        </w:rPr>
      </w:pPr>
      <w:r>
        <w:rPr>
          <w:sz w:val="24"/>
        </w:rPr>
        <w:t>quesiti,</w:t>
      </w:r>
    </w:p>
    <w:p w:rsidR="00A728DF" w:rsidRDefault="000F05F9">
      <w:pPr>
        <w:pStyle w:val="Paragrafoelenco"/>
        <w:numPr>
          <w:ilvl w:val="0"/>
          <w:numId w:val="8"/>
        </w:numPr>
        <w:tabs>
          <w:tab w:val="left" w:pos="435"/>
          <w:tab w:val="left" w:pos="436"/>
        </w:tabs>
        <w:jc w:val="left"/>
        <w:rPr>
          <w:sz w:val="24"/>
        </w:rPr>
      </w:pPr>
      <w:r>
        <w:rPr>
          <w:sz w:val="24"/>
        </w:rPr>
        <w:t>documentazione</w:t>
      </w:r>
      <w:r>
        <w:rPr>
          <w:spacing w:val="-3"/>
          <w:sz w:val="24"/>
        </w:rPr>
        <w:t xml:space="preserve"> </w:t>
      </w:r>
      <w:r>
        <w:rPr>
          <w:sz w:val="24"/>
        </w:rPr>
        <w:t>utile,</w:t>
      </w:r>
    </w:p>
    <w:p w:rsidR="00A728DF" w:rsidRDefault="000F05F9">
      <w:pPr>
        <w:pStyle w:val="Paragrafoelenco"/>
        <w:numPr>
          <w:ilvl w:val="0"/>
          <w:numId w:val="8"/>
        </w:numPr>
        <w:tabs>
          <w:tab w:val="left" w:pos="435"/>
          <w:tab w:val="left" w:pos="436"/>
        </w:tabs>
        <w:jc w:val="left"/>
        <w:rPr>
          <w:sz w:val="24"/>
        </w:rPr>
      </w:pPr>
      <w:r>
        <w:rPr>
          <w:sz w:val="24"/>
        </w:rPr>
        <w:t>relazione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ordine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fatti,</w:t>
      </w:r>
    </w:p>
    <w:p w:rsidR="00A728DF" w:rsidRDefault="000F05F9">
      <w:pPr>
        <w:pStyle w:val="Paragrafoelenco"/>
        <w:numPr>
          <w:ilvl w:val="0"/>
          <w:numId w:val="8"/>
        </w:numPr>
        <w:tabs>
          <w:tab w:val="left" w:pos="435"/>
          <w:tab w:val="left" w:pos="436"/>
        </w:tabs>
        <w:jc w:val="left"/>
        <w:rPr>
          <w:sz w:val="24"/>
        </w:rPr>
      </w:pPr>
      <w:r>
        <w:rPr>
          <w:sz w:val="24"/>
        </w:rPr>
        <w:t>indicazione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termine</w:t>
      </w:r>
      <w:r>
        <w:rPr>
          <w:spacing w:val="-2"/>
          <w:sz w:val="24"/>
        </w:rPr>
        <w:t xml:space="preserve"> </w:t>
      </w:r>
      <w:r>
        <w:rPr>
          <w:sz w:val="24"/>
        </w:rPr>
        <w:t>entro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quale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necessario</w:t>
      </w:r>
      <w:r>
        <w:rPr>
          <w:spacing w:val="1"/>
          <w:sz w:val="24"/>
        </w:rPr>
        <w:t xml:space="preserve"> </w:t>
      </w:r>
      <w:r>
        <w:rPr>
          <w:sz w:val="24"/>
        </w:rPr>
        <w:t>ottenere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parere.</w:t>
      </w:r>
    </w:p>
    <w:p w:rsidR="00A728DF" w:rsidRDefault="00A728DF">
      <w:pPr>
        <w:pStyle w:val="Corpotesto"/>
      </w:pPr>
    </w:p>
    <w:p w:rsidR="00A728DF" w:rsidRDefault="000F05F9">
      <w:pPr>
        <w:pStyle w:val="Paragrafoelenco"/>
        <w:numPr>
          <w:ilvl w:val="0"/>
          <w:numId w:val="12"/>
        </w:numPr>
        <w:tabs>
          <w:tab w:val="left" w:pos="580"/>
        </w:tabs>
        <w:ind w:right="106" w:firstLine="0"/>
        <w:rPr>
          <w:sz w:val="24"/>
        </w:rPr>
      </w:pPr>
      <w:r>
        <w:rPr>
          <w:sz w:val="24"/>
        </w:rPr>
        <w:t>Il parere dell’Ufficio Avvocatura viene reso – per iscritto – nel termine massimo di trenta gior-</w:t>
      </w:r>
      <w:r>
        <w:rPr>
          <w:spacing w:val="1"/>
          <w:sz w:val="24"/>
        </w:rPr>
        <w:t xml:space="preserve"> </w:t>
      </w:r>
      <w:r>
        <w:rPr>
          <w:sz w:val="24"/>
        </w:rPr>
        <w:t>ni dalla ricezione della richiesta; termini più brevi, per ragioni d’urgenza, sono precisati dal richie-</w:t>
      </w:r>
      <w:r>
        <w:rPr>
          <w:spacing w:val="1"/>
          <w:sz w:val="24"/>
        </w:rPr>
        <w:t xml:space="preserve"> </w:t>
      </w:r>
      <w:r>
        <w:rPr>
          <w:sz w:val="24"/>
        </w:rPr>
        <w:t>dente; termini maggiori, nel caso di materie complesse, sono previamente precisati dall’Ufficio Av-</w:t>
      </w:r>
      <w:r>
        <w:rPr>
          <w:spacing w:val="1"/>
          <w:sz w:val="24"/>
        </w:rPr>
        <w:t xml:space="preserve"> </w:t>
      </w:r>
      <w:r>
        <w:rPr>
          <w:sz w:val="24"/>
        </w:rPr>
        <w:t>vocatura. I pareri devono essere chiari e tali da indirizzare in maniera univoca l’attività amministra-</w:t>
      </w:r>
      <w:r>
        <w:rPr>
          <w:spacing w:val="1"/>
          <w:sz w:val="24"/>
        </w:rPr>
        <w:t xml:space="preserve"> </w:t>
      </w:r>
      <w:r>
        <w:rPr>
          <w:sz w:val="24"/>
        </w:rPr>
        <w:t>tiva</w:t>
      </w:r>
      <w:r>
        <w:rPr>
          <w:spacing w:val="-2"/>
          <w:sz w:val="24"/>
        </w:rPr>
        <w:t xml:space="preserve"> </w:t>
      </w:r>
      <w:r>
        <w:rPr>
          <w:sz w:val="24"/>
        </w:rPr>
        <w:t>del richiedente.</w:t>
      </w:r>
    </w:p>
    <w:p w:rsidR="00A728DF" w:rsidRDefault="00A728DF">
      <w:pPr>
        <w:pStyle w:val="Corpotesto"/>
      </w:pPr>
    </w:p>
    <w:p w:rsidR="00A728DF" w:rsidRDefault="000F05F9">
      <w:pPr>
        <w:pStyle w:val="Paragrafoelenco"/>
        <w:numPr>
          <w:ilvl w:val="0"/>
          <w:numId w:val="12"/>
        </w:numPr>
        <w:tabs>
          <w:tab w:val="left" w:pos="580"/>
        </w:tabs>
        <w:ind w:right="109" w:hanging="1"/>
        <w:rPr>
          <w:sz w:val="24"/>
        </w:rPr>
      </w:pPr>
      <w:r>
        <w:rPr>
          <w:sz w:val="24"/>
        </w:rPr>
        <w:t>I pareri espressi dall’Avvocatura oltre che al richiedente, vanno trasmessi al Sindaco e al Segre-</w:t>
      </w:r>
      <w:r>
        <w:rPr>
          <w:spacing w:val="-57"/>
          <w:sz w:val="24"/>
        </w:rPr>
        <w:t xml:space="preserve"> </w:t>
      </w:r>
      <w:r>
        <w:rPr>
          <w:sz w:val="24"/>
        </w:rPr>
        <w:t>tario</w:t>
      </w:r>
      <w:r>
        <w:rPr>
          <w:spacing w:val="-1"/>
          <w:sz w:val="24"/>
        </w:rPr>
        <w:t xml:space="preserve"> </w:t>
      </w:r>
      <w:r>
        <w:rPr>
          <w:sz w:val="24"/>
        </w:rPr>
        <w:t>Generale</w:t>
      </w:r>
      <w:r>
        <w:rPr>
          <w:spacing w:val="1"/>
          <w:sz w:val="24"/>
        </w:rPr>
        <w:t xml:space="preserve"> </w:t>
      </w:r>
      <w:r>
        <w:rPr>
          <w:sz w:val="24"/>
        </w:rPr>
        <w:t>e, tramite protocollo, all’Ufficio Stragiudiziale.</w:t>
      </w:r>
    </w:p>
    <w:p w:rsidR="00A728DF" w:rsidRDefault="00A728DF">
      <w:pPr>
        <w:pStyle w:val="Corpotesto"/>
      </w:pPr>
    </w:p>
    <w:p w:rsidR="00A728DF" w:rsidRDefault="000F05F9">
      <w:pPr>
        <w:pStyle w:val="Paragrafoelenco"/>
        <w:numPr>
          <w:ilvl w:val="0"/>
          <w:numId w:val="12"/>
        </w:numPr>
        <w:tabs>
          <w:tab w:val="left" w:pos="643"/>
        </w:tabs>
        <w:ind w:right="109" w:hanging="1"/>
        <w:rPr>
          <w:sz w:val="24"/>
        </w:rPr>
      </w:pPr>
      <w:r>
        <w:rPr>
          <w:sz w:val="24"/>
        </w:rPr>
        <w:t>L’Ufficio Stragiudiziale provvede a rubricare ed inserire i pareri ricevuti nella “raccolta pareri”</w:t>
      </w:r>
      <w:r>
        <w:rPr>
          <w:spacing w:val="-57"/>
          <w:sz w:val="24"/>
        </w:rPr>
        <w:t xml:space="preserve"> </w:t>
      </w:r>
      <w:r>
        <w:rPr>
          <w:sz w:val="24"/>
        </w:rPr>
        <w:t>appositamente</w:t>
      </w:r>
      <w:r>
        <w:rPr>
          <w:spacing w:val="-2"/>
          <w:sz w:val="24"/>
        </w:rPr>
        <w:t xml:space="preserve"> </w:t>
      </w:r>
      <w:r>
        <w:rPr>
          <w:sz w:val="24"/>
        </w:rPr>
        <w:t>istituita.</w:t>
      </w:r>
    </w:p>
    <w:p w:rsidR="00A728DF" w:rsidRDefault="00A728DF">
      <w:pPr>
        <w:pStyle w:val="Corpotesto"/>
      </w:pPr>
    </w:p>
    <w:p w:rsidR="00A728DF" w:rsidRDefault="000F05F9">
      <w:pPr>
        <w:pStyle w:val="Paragrafoelenco"/>
        <w:numPr>
          <w:ilvl w:val="0"/>
          <w:numId w:val="12"/>
        </w:numPr>
        <w:tabs>
          <w:tab w:val="left" w:pos="580"/>
        </w:tabs>
        <w:ind w:left="580" w:hanging="428"/>
        <w:rPr>
          <w:sz w:val="24"/>
        </w:rPr>
      </w:pPr>
      <w:r>
        <w:rPr>
          <w:sz w:val="24"/>
        </w:rPr>
        <w:t>Oltre</w:t>
      </w:r>
      <w:r>
        <w:rPr>
          <w:spacing w:val="-3"/>
          <w:sz w:val="24"/>
        </w:rPr>
        <w:t xml:space="preserve"> </w:t>
      </w:r>
      <w:r>
        <w:rPr>
          <w:sz w:val="24"/>
        </w:rPr>
        <w:t>all’attività</w:t>
      </w:r>
      <w:r>
        <w:rPr>
          <w:spacing w:val="-3"/>
          <w:sz w:val="24"/>
        </w:rPr>
        <w:t xml:space="preserve"> </w:t>
      </w:r>
      <w:r>
        <w:rPr>
          <w:sz w:val="24"/>
        </w:rPr>
        <w:t>giudiziale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consulenza</w:t>
      </w:r>
      <w:r>
        <w:rPr>
          <w:spacing w:val="-3"/>
          <w:sz w:val="24"/>
        </w:rPr>
        <w:t xml:space="preserve"> </w:t>
      </w:r>
      <w:r>
        <w:rPr>
          <w:sz w:val="24"/>
        </w:rPr>
        <w:t>l’ufficio</w:t>
      </w:r>
      <w:r>
        <w:rPr>
          <w:spacing w:val="-2"/>
          <w:sz w:val="24"/>
        </w:rPr>
        <w:t xml:space="preserve"> </w:t>
      </w:r>
      <w:r>
        <w:rPr>
          <w:sz w:val="24"/>
        </w:rPr>
        <w:t>Avvocatura</w:t>
      </w:r>
      <w:r>
        <w:rPr>
          <w:spacing w:val="-1"/>
          <w:sz w:val="24"/>
        </w:rPr>
        <w:t xml:space="preserve"> </w:t>
      </w:r>
      <w:r>
        <w:rPr>
          <w:sz w:val="24"/>
        </w:rPr>
        <w:t>provvede:</w:t>
      </w:r>
    </w:p>
    <w:p w:rsidR="00A728DF" w:rsidRDefault="00A728DF">
      <w:pPr>
        <w:rPr>
          <w:sz w:val="24"/>
        </w:rPr>
        <w:sectPr w:rsidR="00A728DF">
          <w:pgSz w:w="11900" w:h="16840"/>
          <w:pgMar w:top="1340" w:right="1020" w:bottom="960" w:left="980" w:header="0" w:footer="776" w:gutter="0"/>
          <w:cols w:space="720"/>
        </w:sectPr>
      </w:pPr>
    </w:p>
    <w:p w:rsidR="00A728DF" w:rsidRDefault="000F05F9">
      <w:pPr>
        <w:pStyle w:val="Paragrafoelenco"/>
        <w:numPr>
          <w:ilvl w:val="1"/>
          <w:numId w:val="12"/>
        </w:numPr>
        <w:tabs>
          <w:tab w:val="left" w:pos="813"/>
        </w:tabs>
        <w:spacing w:before="70"/>
        <w:ind w:right="104" w:hanging="1"/>
        <w:rPr>
          <w:sz w:val="24"/>
        </w:rPr>
      </w:pPr>
      <w:r>
        <w:rPr>
          <w:sz w:val="24"/>
        </w:rPr>
        <w:t>a suggerire l’adozione di provvedimenti o collaborazione nella stesura del testo di risposta a</w:t>
      </w:r>
      <w:r>
        <w:rPr>
          <w:spacing w:val="1"/>
          <w:sz w:val="24"/>
        </w:rPr>
        <w:t xml:space="preserve"> </w:t>
      </w:r>
      <w:r>
        <w:rPr>
          <w:sz w:val="24"/>
        </w:rPr>
        <w:t>reclami,</w:t>
      </w:r>
      <w:r>
        <w:rPr>
          <w:spacing w:val="-1"/>
          <w:sz w:val="24"/>
        </w:rPr>
        <w:t xml:space="preserve"> </w:t>
      </w:r>
      <w:r>
        <w:rPr>
          <w:sz w:val="24"/>
        </w:rPr>
        <w:t>esposti,</w:t>
      </w:r>
      <w:r>
        <w:rPr>
          <w:spacing w:val="-1"/>
          <w:sz w:val="24"/>
        </w:rPr>
        <w:t xml:space="preserve"> </w:t>
      </w:r>
      <w:r>
        <w:rPr>
          <w:sz w:val="24"/>
        </w:rPr>
        <w:t>diffide,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altri</w:t>
      </w:r>
      <w:r>
        <w:rPr>
          <w:spacing w:val="-1"/>
          <w:sz w:val="24"/>
        </w:rPr>
        <w:t xml:space="preserve"> </w:t>
      </w:r>
      <w:r>
        <w:rPr>
          <w:sz w:val="24"/>
        </w:rPr>
        <w:t>fatti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possono</w:t>
      </w:r>
      <w:r>
        <w:rPr>
          <w:spacing w:val="-1"/>
          <w:sz w:val="24"/>
        </w:rPr>
        <w:t xml:space="preserve"> </w:t>
      </w:r>
      <w:r>
        <w:rPr>
          <w:sz w:val="24"/>
        </w:rPr>
        <w:t>determinare</w:t>
      </w:r>
      <w:r>
        <w:rPr>
          <w:spacing w:val="-2"/>
          <w:sz w:val="24"/>
        </w:rPr>
        <w:t xml:space="preserve"> </w:t>
      </w:r>
      <w:r>
        <w:rPr>
          <w:sz w:val="24"/>
        </w:rPr>
        <w:t>l’insorgere</w:t>
      </w:r>
      <w:r>
        <w:rPr>
          <w:spacing w:val="58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lite;</w:t>
      </w:r>
    </w:p>
    <w:p w:rsidR="00A728DF" w:rsidRDefault="000F05F9">
      <w:pPr>
        <w:pStyle w:val="Paragrafoelenco"/>
        <w:numPr>
          <w:ilvl w:val="1"/>
          <w:numId w:val="12"/>
        </w:numPr>
        <w:tabs>
          <w:tab w:val="left" w:pos="813"/>
        </w:tabs>
        <w:ind w:left="591" w:right="106" w:firstLine="0"/>
        <w:rPr>
          <w:sz w:val="24"/>
        </w:rPr>
      </w:pPr>
      <w:r>
        <w:rPr>
          <w:sz w:val="24"/>
        </w:rPr>
        <w:t>partecipa a gruppi di lavoro istituiti dalla Giunta per fornire supporto legale in qualsiasi ma-</w:t>
      </w:r>
      <w:r>
        <w:rPr>
          <w:spacing w:val="1"/>
          <w:sz w:val="24"/>
        </w:rPr>
        <w:t xml:space="preserve"> </w:t>
      </w:r>
      <w:r>
        <w:rPr>
          <w:sz w:val="24"/>
        </w:rPr>
        <w:t>teria;</w:t>
      </w:r>
    </w:p>
    <w:p w:rsidR="00A728DF" w:rsidRDefault="000F05F9">
      <w:pPr>
        <w:pStyle w:val="Paragrafoelenco"/>
        <w:numPr>
          <w:ilvl w:val="1"/>
          <w:numId w:val="12"/>
        </w:numPr>
        <w:tabs>
          <w:tab w:val="left" w:pos="813"/>
        </w:tabs>
        <w:ind w:left="591" w:right="111" w:firstLine="0"/>
        <w:rPr>
          <w:sz w:val="24"/>
        </w:rPr>
      </w:pPr>
      <w:r>
        <w:rPr>
          <w:sz w:val="24"/>
        </w:rPr>
        <w:t>partecipa alla riunioni indette dal Sindaco, dal Segretario Generale e dai Dirigenti in qualsia-</w:t>
      </w:r>
      <w:r>
        <w:rPr>
          <w:spacing w:val="1"/>
          <w:sz w:val="24"/>
        </w:rPr>
        <w:t xml:space="preserve"> </w:t>
      </w:r>
      <w:r>
        <w:rPr>
          <w:sz w:val="24"/>
        </w:rPr>
        <w:t>si materia e, in particolare, nei casi in cui siano in discussione argomenti oggetto di contenzio-</w:t>
      </w:r>
      <w:r>
        <w:rPr>
          <w:spacing w:val="1"/>
          <w:sz w:val="24"/>
        </w:rPr>
        <w:t xml:space="preserve"> </w:t>
      </w:r>
      <w:r>
        <w:rPr>
          <w:sz w:val="24"/>
        </w:rPr>
        <w:t>so;</w:t>
      </w:r>
    </w:p>
    <w:p w:rsidR="00A728DF" w:rsidRDefault="000F05F9">
      <w:pPr>
        <w:pStyle w:val="Paragrafoelenco"/>
        <w:numPr>
          <w:ilvl w:val="1"/>
          <w:numId w:val="12"/>
        </w:numPr>
        <w:tabs>
          <w:tab w:val="left" w:pos="813"/>
        </w:tabs>
        <w:ind w:left="812" w:hanging="222"/>
        <w:rPr>
          <w:sz w:val="24"/>
        </w:rPr>
      </w:pPr>
      <w:r>
        <w:rPr>
          <w:sz w:val="24"/>
        </w:rPr>
        <w:t>partecipa,</w:t>
      </w:r>
      <w:r>
        <w:rPr>
          <w:spacing w:val="-3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richiesto,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Conferenza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Dirigenti;</w:t>
      </w:r>
    </w:p>
    <w:p w:rsidR="00A728DF" w:rsidRDefault="000F05F9">
      <w:pPr>
        <w:pStyle w:val="Paragrafoelenco"/>
        <w:numPr>
          <w:ilvl w:val="1"/>
          <w:numId w:val="12"/>
        </w:numPr>
        <w:tabs>
          <w:tab w:val="left" w:pos="813"/>
        </w:tabs>
        <w:ind w:right="105" w:hanging="1"/>
        <w:rPr>
          <w:sz w:val="24"/>
        </w:rPr>
      </w:pPr>
      <w:r>
        <w:rPr>
          <w:sz w:val="24"/>
        </w:rPr>
        <w:t>mediante determinazione provvedere a impegnare e liquidare le somme relative al capitolo di</w:t>
      </w:r>
      <w:r>
        <w:rPr>
          <w:spacing w:val="-57"/>
          <w:sz w:val="24"/>
        </w:rPr>
        <w:t xml:space="preserve"> </w:t>
      </w:r>
      <w:r>
        <w:rPr>
          <w:sz w:val="24"/>
        </w:rPr>
        <w:t>bilancio ad essa assegnato per i pagamenti delle competenze professionali relativi a giudizi trat-</w:t>
      </w:r>
      <w:r>
        <w:rPr>
          <w:spacing w:val="-57"/>
          <w:sz w:val="24"/>
        </w:rPr>
        <w:t xml:space="preserve"> </w:t>
      </w:r>
      <w:r>
        <w:rPr>
          <w:sz w:val="24"/>
        </w:rPr>
        <w:t>tati</w:t>
      </w:r>
      <w:r>
        <w:rPr>
          <w:spacing w:val="-1"/>
          <w:sz w:val="24"/>
        </w:rPr>
        <w:t xml:space="preserve"> </w:t>
      </w:r>
      <w:r>
        <w:rPr>
          <w:sz w:val="24"/>
        </w:rPr>
        <w:t>denominato; “spese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liti, arbitraggi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risarcimenti”.</w:t>
      </w:r>
    </w:p>
    <w:p w:rsidR="00A728DF" w:rsidRDefault="00A728DF">
      <w:pPr>
        <w:pStyle w:val="Corpotesto"/>
        <w:rPr>
          <w:sz w:val="26"/>
        </w:rPr>
      </w:pPr>
    </w:p>
    <w:p w:rsidR="00A728DF" w:rsidRDefault="00A728DF">
      <w:pPr>
        <w:pStyle w:val="Corpotesto"/>
        <w:spacing w:before="5"/>
        <w:rPr>
          <w:sz w:val="22"/>
        </w:rPr>
      </w:pPr>
    </w:p>
    <w:p w:rsidR="00A728DF" w:rsidRDefault="000F05F9">
      <w:pPr>
        <w:pStyle w:val="Titolo1"/>
      </w:pPr>
      <w:r>
        <w:t>Art.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Dovere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collaborazione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uffici</w:t>
      </w:r>
      <w:r>
        <w:rPr>
          <w:spacing w:val="-1"/>
        </w:rPr>
        <w:t xml:space="preserve"> </w:t>
      </w:r>
      <w:r>
        <w:t>comunali</w:t>
      </w:r>
    </w:p>
    <w:p w:rsidR="00A728DF" w:rsidRDefault="00A728DF">
      <w:pPr>
        <w:pStyle w:val="Corpotesto"/>
        <w:spacing w:before="7"/>
        <w:rPr>
          <w:b/>
          <w:sz w:val="23"/>
        </w:rPr>
      </w:pPr>
    </w:p>
    <w:p w:rsidR="00A728DF" w:rsidRDefault="000F05F9">
      <w:pPr>
        <w:pStyle w:val="Paragrafoelenco"/>
        <w:numPr>
          <w:ilvl w:val="0"/>
          <w:numId w:val="7"/>
        </w:numPr>
        <w:tabs>
          <w:tab w:val="left" w:pos="437"/>
        </w:tabs>
        <w:ind w:right="108" w:firstLine="0"/>
        <w:rPr>
          <w:sz w:val="24"/>
        </w:rPr>
      </w:pPr>
      <w:r>
        <w:rPr>
          <w:sz w:val="24"/>
        </w:rPr>
        <w:t>Tutti gli atti giudiziari, notificati al Sindaco, quale legale rappresentante dell’Ente, o pervenuti in</w:t>
      </w:r>
      <w:r>
        <w:rPr>
          <w:spacing w:val="-57"/>
          <w:sz w:val="24"/>
        </w:rPr>
        <w:t xml:space="preserve"> </w:t>
      </w:r>
      <w:r>
        <w:rPr>
          <w:sz w:val="24"/>
        </w:rPr>
        <w:t>qualunque modo ai diversi Uffici, debbono essere trasmessi immediatamente, a cura dei rispettivi</w:t>
      </w:r>
      <w:r>
        <w:rPr>
          <w:spacing w:val="1"/>
          <w:sz w:val="24"/>
        </w:rPr>
        <w:t xml:space="preserve"> </w:t>
      </w:r>
      <w:r>
        <w:rPr>
          <w:sz w:val="24"/>
        </w:rPr>
        <w:t>Dirigenti</w:t>
      </w:r>
      <w:r>
        <w:rPr>
          <w:spacing w:val="-1"/>
          <w:sz w:val="24"/>
        </w:rPr>
        <w:t xml:space="preserve"> </w:t>
      </w:r>
      <w:r>
        <w:rPr>
          <w:sz w:val="24"/>
        </w:rPr>
        <w:t>e/o</w:t>
      </w:r>
      <w:r>
        <w:rPr>
          <w:spacing w:val="2"/>
          <w:sz w:val="24"/>
        </w:rPr>
        <w:t xml:space="preserve"> </w:t>
      </w:r>
      <w:r>
        <w:rPr>
          <w:sz w:val="24"/>
        </w:rPr>
        <w:t>Funzionari</w:t>
      </w:r>
      <w:r>
        <w:rPr>
          <w:spacing w:val="2"/>
          <w:sz w:val="24"/>
        </w:rPr>
        <w:t xml:space="preserve"> </w:t>
      </w:r>
      <w:r>
        <w:rPr>
          <w:sz w:val="24"/>
        </w:rPr>
        <w:t>preposti,</w:t>
      </w:r>
      <w:r>
        <w:rPr>
          <w:spacing w:val="-1"/>
          <w:sz w:val="24"/>
        </w:rPr>
        <w:t xml:space="preserve"> </w:t>
      </w:r>
      <w:r>
        <w:rPr>
          <w:sz w:val="24"/>
        </w:rPr>
        <w:t>all’Ufficio Avvocatura.</w:t>
      </w:r>
    </w:p>
    <w:p w:rsidR="00A728DF" w:rsidRDefault="00A728DF">
      <w:pPr>
        <w:pStyle w:val="Corpotesto"/>
      </w:pPr>
    </w:p>
    <w:p w:rsidR="00A728DF" w:rsidRDefault="000F05F9">
      <w:pPr>
        <w:pStyle w:val="Paragrafoelenco"/>
        <w:numPr>
          <w:ilvl w:val="0"/>
          <w:numId w:val="7"/>
        </w:numPr>
        <w:tabs>
          <w:tab w:val="left" w:pos="437"/>
        </w:tabs>
        <w:ind w:right="106" w:firstLine="0"/>
        <w:rPr>
          <w:sz w:val="24"/>
        </w:rPr>
      </w:pPr>
      <w:r>
        <w:rPr>
          <w:sz w:val="24"/>
        </w:rPr>
        <w:t>I singoli Uffici hanno l’obbligo di comunicare, attraverso idonee relazioni, quanto è a loro cono-</w:t>
      </w:r>
      <w:r>
        <w:rPr>
          <w:spacing w:val="1"/>
          <w:sz w:val="24"/>
        </w:rPr>
        <w:t xml:space="preserve"> </w:t>
      </w:r>
      <w:r>
        <w:rPr>
          <w:sz w:val="24"/>
        </w:rPr>
        <w:t>scenza, nonché rimettere all’Ufficio Avvocatura, nei tempi indicati, tutti i documenti necessari per</w:t>
      </w:r>
      <w:r>
        <w:rPr>
          <w:spacing w:val="1"/>
          <w:sz w:val="24"/>
        </w:rPr>
        <w:t xml:space="preserve"> </w:t>
      </w:r>
      <w:r>
        <w:rPr>
          <w:sz w:val="24"/>
        </w:rPr>
        <w:t>l’impostazione, l’adempimento e la condotta delle attività contenziose giudiziarie di propria compe-</w:t>
      </w:r>
      <w:r>
        <w:rPr>
          <w:spacing w:val="-57"/>
          <w:sz w:val="24"/>
        </w:rPr>
        <w:t xml:space="preserve"> </w:t>
      </w:r>
      <w:r>
        <w:rPr>
          <w:sz w:val="24"/>
        </w:rPr>
        <w:t>tenza,</w:t>
      </w:r>
      <w:r>
        <w:rPr>
          <w:spacing w:val="-1"/>
          <w:sz w:val="24"/>
        </w:rPr>
        <w:t xml:space="preserve"> </w:t>
      </w:r>
      <w:r>
        <w:rPr>
          <w:sz w:val="24"/>
        </w:rPr>
        <w:t>onde</w:t>
      </w:r>
      <w:r>
        <w:rPr>
          <w:spacing w:val="-1"/>
          <w:sz w:val="24"/>
        </w:rPr>
        <w:t xml:space="preserve"> </w:t>
      </w:r>
      <w:r>
        <w:rPr>
          <w:sz w:val="24"/>
        </w:rPr>
        <w:t>scongiurare</w:t>
      </w:r>
      <w:r>
        <w:rPr>
          <w:spacing w:val="-1"/>
          <w:sz w:val="24"/>
        </w:rPr>
        <w:t xml:space="preserve"> </w:t>
      </w:r>
      <w:r>
        <w:rPr>
          <w:sz w:val="24"/>
        </w:rPr>
        <w:t>decadenze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prescrizioni.</w:t>
      </w:r>
    </w:p>
    <w:p w:rsidR="00A728DF" w:rsidRDefault="00A728DF">
      <w:pPr>
        <w:pStyle w:val="Corpotesto"/>
      </w:pPr>
    </w:p>
    <w:p w:rsidR="00A728DF" w:rsidRDefault="000F05F9">
      <w:pPr>
        <w:pStyle w:val="Paragrafoelenco"/>
        <w:numPr>
          <w:ilvl w:val="0"/>
          <w:numId w:val="7"/>
        </w:numPr>
        <w:tabs>
          <w:tab w:val="left" w:pos="437"/>
        </w:tabs>
        <w:ind w:right="106" w:firstLine="0"/>
        <w:rPr>
          <w:sz w:val="24"/>
        </w:rPr>
      </w:pPr>
      <w:r>
        <w:rPr>
          <w:sz w:val="24"/>
        </w:rPr>
        <w:t>Gli uffici sono anche tenuti a fornire, su espressa richiesta, gli eventuali supporti tecnici e profes-</w:t>
      </w:r>
      <w:r>
        <w:rPr>
          <w:spacing w:val="-57"/>
          <w:sz w:val="24"/>
        </w:rPr>
        <w:t xml:space="preserve"> </w:t>
      </w:r>
      <w:r>
        <w:rPr>
          <w:sz w:val="24"/>
        </w:rPr>
        <w:t>sionali necessari all’adempimento dei compiti dell’Ufficio Avvocatura, nonché ad informare ade-</w:t>
      </w:r>
      <w:r>
        <w:rPr>
          <w:spacing w:val="1"/>
          <w:sz w:val="24"/>
        </w:rPr>
        <w:t xml:space="preserve"> </w:t>
      </w:r>
      <w:r>
        <w:rPr>
          <w:sz w:val="24"/>
        </w:rPr>
        <w:t>guatamente l’Avvocato costituito in giudizio, di tutti gli atti e provvedimenti assunti successiva-</w:t>
      </w:r>
      <w:r>
        <w:rPr>
          <w:spacing w:val="1"/>
          <w:sz w:val="24"/>
        </w:rPr>
        <w:t xml:space="preserve"> </w:t>
      </w:r>
      <w:r>
        <w:rPr>
          <w:sz w:val="24"/>
        </w:rPr>
        <w:t>mente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instaurazione del contenzioso, trasmettendoli</w:t>
      </w:r>
      <w:r>
        <w:rPr>
          <w:spacing w:val="-1"/>
          <w:sz w:val="24"/>
        </w:rPr>
        <w:t xml:space="preserve"> </w:t>
      </w:r>
      <w:r>
        <w:rPr>
          <w:sz w:val="24"/>
        </w:rPr>
        <w:t>tempestivamente.</w:t>
      </w:r>
    </w:p>
    <w:p w:rsidR="00A728DF" w:rsidRDefault="00A728DF">
      <w:pPr>
        <w:pStyle w:val="Corpotesto"/>
      </w:pPr>
    </w:p>
    <w:p w:rsidR="00A728DF" w:rsidRDefault="000F05F9">
      <w:pPr>
        <w:pStyle w:val="Paragrafoelenco"/>
        <w:numPr>
          <w:ilvl w:val="0"/>
          <w:numId w:val="7"/>
        </w:numPr>
        <w:tabs>
          <w:tab w:val="left" w:pos="437"/>
        </w:tabs>
        <w:ind w:right="110" w:firstLine="0"/>
        <w:rPr>
          <w:sz w:val="24"/>
        </w:rPr>
      </w:pPr>
      <w:r>
        <w:rPr>
          <w:sz w:val="24"/>
        </w:rPr>
        <w:t>Eventuali pregiudizi e/o danni derivanti da ritardi ed inadempienze degli diversi uffici comunali,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potranno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attribuiti all’Ufficio</w:t>
      </w:r>
      <w:r>
        <w:rPr>
          <w:spacing w:val="-1"/>
          <w:sz w:val="24"/>
        </w:rPr>
        <w:t xml:space="preserve"> </w:t>
      </w:r>
      <w:r>
        <w:rPr>
          <w:sz w:val="24"/>
        </w:rPr>
        <w:t>Avvocatura,</w:t>
      </w:r>
      <w:r>
        <w:rPr>
          <w:spacing w:val="-1"/>
          <w:sz w:val="24"/>
        </w:rPr>
        <w:t xml:space="preserve"> </w:t>
      </w:r>
      <w:r>
        <w:rPr>
          <w:sz w:val="24"/>
        </w:rPr>
        <w:t>né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2"/>
          <w:sz w:val="24"/>
        </w:rPr>
        <w:t xml:space="preserve"> </w:t>
      </w:r>
      <w:r>
        <w:rPr>
          <w:sz w:val="24"/>
        </w:rPr>
        <w:t>alcuno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suoi</w:t>
      </w:r>
      <w:r>
        <w:rPr>
          <w:spacing w:val="1"/>
          <w:sz w:val="24"/>
        </w:rPr>
        <w:t xml:space="preserve"> </w:t>
      </w:r>
      <w:r>
        <w:rPr>
          <w:sz w:val="24"/>
        </w:rPr>
        <w:t>componenti.</w:t>
      </w:r>
    </w:p>
    <w:p w:rsidR="00A728DF" w:rsidRDefault="00A728DF">
      <w:pPr>
        <w:pStyle w:val="Corpotesto"/>
        <w:spacing w:before="6"/>
        <w:rPr>
          <w:sz w:val="27"/>
        </w:rPr>
      </w:pPr>
    </w:p>
    <w:p w:rsidR="00A728DF" w:rsidRDefault="000F05F9">
      <w:pPr>
        <w:pStyle w:val="Paragrafoelenco"/>
        <w:numPr>
          <w:ilvl w:val="0"/>
          <w:numId w:val="7"/>
        </w:numPr>
        <w:tabs>
          <w:tab w:val="left" w:pos="437"/>
        </w:tabs>
        <w:spacing w:before="1"/>
        <w:ind w:right="108" w:firstLine="0"/>
        <w:rPr>
          <w:sz w:val="24"/>
        </w:rPr>
      </w:pPr>
      <w:r>
        <w:rPr>
          <w:sz w:val="24"/>
        </w:rPr>
        <w:t>Le eventuali violazioni del dovere di collaborazione nei confronti dei predetti Uffici, vanno</w:t>
      </w:r>
      <w:r>
        <w:rPr>
          <w:spacing w:val="1"/>
          <w:sz w:val="24"/>
        </w:rPr>
        <w:t xml:space="preserve"> </w:t>
      </w:r>
      <w:r>
        <w:rPr>
          <w:sz w:val="24"/>
        </w:rPr>
        <w:t>prontamente segnalate al Sindaco e al Segretario Generale; ad essi spetterà effettuare gli opportuni</w:t>
      </w:r>
      <w:r>
        <w:rPr>
          <w:spacing w:val="1"/>
          <w:sz w:val="24"/>
        </w:rPr>
        <w:t xml:space="preserve"> </w:t>
      </w:r>
      <w:r>
        <w:rPr>
          <w:sz w:val="24"/>
        </w:rPr>
        <w:t>accertamenti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assumere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conseguenti idonee</w:t>
      </w:r>
      <w:r>
        <w:rPr>
          <w:spacing w:val="-2"/>
          <w:sz w:val="24"/>
        </w:rPr>
        <w:t xml:space="preserve"> </w:t>
      </w:r>
      <w:r>
        <w:rPr>
          <w:sz w:val="24"/>
        </w:rPr>
        <w:t>iniziative.</w:t>
      </w:r>
    </w:p>
    <w:p w:rsidR="00A728DF" w:rsidRDefault="00A728DF">
      <w:pPr>
        <w:pStyle w:val="Corpotesto"/>
        <w:rPr>
          <w:sz w:val="26"/>
        </w:rPr>
      </w:pPr>
    </w:p>
    <w:p w:rsidR="00A728DF" w:rsidRDefault="00A728DF">
      <w:pPr>
        <w:pStyle w:val="Corpotesto"/>
        <w:spacing w:before="4"/>
        <w:rPr>
          <w:sz w:val="22"/>
        </w:rPr>
      </w:pPr>
    </w:p>
    <w:p w:rsidR="00A728DF" w:rsidRDefault="000F05F9">
      <w:pPr>
        <w:pStyle w:val="Titolo1"/>
        <w:spacing w:before="1"/>
        <w:ind w:left="2184"/>
      </w:pPr>
      <w:r>
        <w:t>Art.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Liquidazione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compensi</w:t>
      </w:r>
      <w:r>
        <w:rPr>
          <w:spacing w:val="-2"/>
        </w:rPr>
        <w:t xml:space="preserve"> </w:t>
      </w:r>
      <w:r>
        <w:t>professionali</w:t>
      </w:r>
    </w:p>
    <w:p w:rsidR="00A728DF" w:rsidRDefault="00A728DF">
      <w:pPr>
        <w:pStyle w:val="Corpotesto"/>
        <w:spacing w:before="6"/>
        <w:rPr>
          <w:b/>
          <w:sz w:val="23"/>
        </w:rPr>
      </w:pPr>
    </w:p>
    <w:p w:rsidR="00A728DF" w:rsidRPr="00142416" w:rsidRDefault="005A263E">
      <w:pPr>
        <w:pStyle w:val="Paragrafoelenco"/>
        <w:numPr>
          <w:ilvl w:val="0"/>
          <w:numId w:val="6"/>
        </w:numPr>
        <w:tabs>
          <w:tab w:val="left" w:pos="408"/>
        </w:tabs>
        <w:ind w:right="106" w:firstLine="0"/>
        <w:rPr>
          <w:sz w:val="24"/>
        </w:rPr>
      </w:pPr>
      <w:r w:rsidRPr="00142416">
        <w:rPr>
          <w:sz w:val="24"/>
          <w:szCs w:val="24"/>
          <w:shd w:val="clear" w:color="auto" w:fill="FFFFFF"/>
        </w:rPr>
        <w:t xml:space="preserve">Nel rispetto di quanto previsto dall’articolo 9, commi 3 e 5, della legge 114 /2014, nell’ipotesi di pronuncia favorevole, con recupero delle spese legali a carico delle controparti i compensi professionali sono corrisposti in favore del legale che ha patrocinato la lite </w:t>
      </w:r>
      <w:r w:rsidRPr="00142416">
        <w:rPr>
          <w:b/>
          <w:sz w:val="24"/>
          <w:szCs w:val="24"/>
          <w:shd w:val="clear" w:color="auto" w:fill="FFFFFF"/>
        </w:rPr>
        <w:t>nella misura stabilita d</w:t>
      </w:r>
      <w:r w:rsidR="00142416" w:rsidRPr="00142416">
        <w:rPr>
          <w:b/>
          <w:sz w:val="24"/>
          <w:szCs w:val="24"/>
          <w:shd w:val="clear" w:color="auto" w:fill="FFFFFF"/>
        </w:rPr>
        <w:t>alla contrattazione collettiva</w:t>
      </w:r>
      <w:r w:rsidR="00142416">
        <w:rPr>
          <w:sz w:val="24"/>
          <w:szCs w:val="24"/>
          <w:shd w:val="clear" w:color="auto" w:fill="FFFFFF"/>
        </w:rPr>
        <w:t xml:space="preserve">. </w:t>
      </w:r>
      <w:r w:rsidRPr="00142416">
        <w:rPr>
          <w:sz w:val="24"/>
          <w:szCs w:val="24"/>
          <w:shd w:val="clear" w:color="auto" w:fill="FFFFFF"/>
        </w:rPr>
        <w:t>(articolo così sostituito con Sent. irrevocabile Tar Lazio,Sez II bis, n.3480/2022)</w:t>
      </w:r>
      <w:r w:rsidR="000F05F9" w:rsidRPr="00142416">
        <w:rPr>
          <w:sz w:val="24"/>
        </w:rPr>
        <w:t>.</w:t>
      </w:r>
    </w:p>
    <w:p w:rsidR="00A728DF" w:rsidRDefault="00A728DF">
      <w:pPr>
        <w:pStyle w:val="Corpotesto"/>
      </w:pPr>
    </w:p>
    <w:p w:rsidR="00A728DF" w:rsidRDefault="000F05F9">
      <w:pPr>
        <w:pStyle w:val="Paragrafoelenco"/>
        <w:numPr>
          <w:ilvl w:val="0"/>
          <w:numId w:val="6"/>
        </w:numPr>
        <w:tabs>
          <w:tab w:val="left" w:pos="408"/>
        </w:tabs>
        <w:ind w:right="106" w:firstLine="0"/>
        <w:rPr>
          <w:sz w:val="24"/>
        </w:rPr>
      </w:pPr>
      <w:r>
        <w:rPr>
          <w:sz w:val="24"/>
        </w:rPr>
        <w:t>Ai sensi dell’art. 9, comma 6 della legge n. 114/2014 nella ipotesi di sentenza favorevole e pro-</w:t>
      </w:r>
      <w:r>
        <w:rPr>
          <w:spacing w:val="1"/>
          <w:sz w:val="24"/>
        </w:rPr>
        <w:t xml:space="preserve"> </w:t>
      </w:r>
      <w:r>
        <w:rPr>
          <w:sz w:val="24"/>
        </w:rPr>
        <w:t>nunciata compensazione delle spese, ivi comprese quelle di transazione dopo sentenza favorevole,</w:t>
      </w:r>
      <w:r>
        <w:rPr>
          <w:spacing w:val="1"/>
          <w:sz w:val="24"/>
        </w:rPr>
        <w:t xml:space="preserve"> </w:t>
      </w:r>
      <w:r>
        <w:rPr>
          <w:sz w:val="24"/>
        </w:rPr>
        <w:t>agli avvocati sono corrisposti i compensi professionali, determinati secondo i valori minimi dei pa-</w:t>
      </w:r>
      <w:r>
        <w:rPr>
          <w:spacing w:val="1"/>
          <w:sz w:val="24"/>
        </w:rPr>
        <w:t xml:space="preserve"> </w:t>
      </w:r>
      <w:r>
        <w:rPr>
          <w:sz w:val="24"/>
        </w:rPr>
        <w:t>rametri forensi di cui al D.M. n. 55/2014, decurtati del 50%, previa predisposizione di apposita nota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cura</w:t>
      </w:r>
      <w:r>
        <w:rPr>
          <w:spacing w:val="-1"/>
          <w:sz w:val="24"/>
        </w:rPr>
        <w:t xml:space="preserve"> </w:t>
      </w:r>
      <w:r>
        <w:rPr>
          <w:sz w:val="24"/>
        </w:rPr>
        <w:t>del legale</w:t>
      </w:r>
      <w:r>
        <w:rPr>
          <w:spacing w:val="-1"/>
          <w:sz w:val="24"/>
        </w:rPr>
        <w:t xml:space="preserve"> </w:t>
      </w:r>
      <w:r>
        <w:rPr>
          <w:sz w:val="24"/>
        </w:rPr>
        <w:t>incaricato.</w:t>
      </w:r>
    </w:p>
    <w:p w:rsidR="00A728DF" w:rsidRDefault="000F05F9">
      <w:pPr>
        <w:pStyle w:val="Corpotesto"/>
        <w:ind w:left="152" w:right="108"/>
        <w:jc w:val="both"/>
      </w:pPr>
      <w:r>
        <w:t>Nella notula dovranno essere riportati solo i costi relativi alle prestazioni professionali rese, con e-</w:t>
      </w:r>
      <w:r>
        <w:rPr>
          <w:spacing w:val="1"/>
        </w:rPr>
        <w:t xml:space="preserve"> </w:t>
      </w:r>
      <w:r>
        <w:t>sclusione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qualsiasi</w:t>
      </w:r>
      <w:r>
        <w:rPr>
          <w:spacing w:val="15"/>
        </w:rPr>
        <w:t xml:space="preserve"> </w:t>
      </w:r>
      <w:r>
        <w:t>tipo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spesa</w:t>
      </w:r>
      <w:r>
        <w:rPr>
          <w:spacing w:val="13"/>
        </w:rPr>
        <w:t xml:space="preserve"> </w:t>
      </w:r>
      <w:r>
        <w:t>legata</w:t>
      </w:r>
      <w:r>
        <w:rPr>
          <w:spacing w:val="17"/>
        </w:rPr>
        <w:t xml:space="preserve"> </w:t>
      </w:r>
      <w:r>
        <w:t>all’utilizzo</w:t>
      </w:r>
      <w:r>
        <w:rPr>
          <w:spacing w:val="15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risorse</w:t>
      </w:r>
      <w:r>
        <w:rPr>
          <w:spacing w:val="14"/>
        </w:rPr>
        <w:t xml:space="preserve"> </w:t>
      </w:r>
      <w:r>
        <w:t>umane,</w:t>
      </w:r>
      <w:r>
        <w:rPr>
          <w:spacing w:val="20"/>
        </w:rPr>
        <w:t xml:space="preserve"> </w:t>
      </w:r>
      <w:r>
        <w:t>strumentali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finanziarie</w:t>
      </w:r>
    </w:p>
    <w:p w:rsidR="00A728DF" w:rsidRDefault="00A728DF">
      <w:pPr>
        <w:jc w:val="both"/>
        <w:sectPr w:rsidR="00A728DF">
          <w:pgSz w:w="11900" w:h="16840"/>
          <w:pgMar w:top="1340" w:right="1020" w:bottom="960" w:left="980" w:header="0" w:footer="776" w:gutter="0"/>
          <w:cols w:space="720"/>
        </w:sectPr>
      </w:pPr>
    </w:p>
    <w:p w:rsidR="00A728DF" w:rsidRDefault="000F05F9">
      <w:pPr>
        <w:pStyle w:val="Corpotesto"/>
        <w:spacing w:before="70"/>
        <w:ind w:left="152"/>
      </w:pPr>
      <w:r>
        <w:t>dell’Ente;</w:t>
      </w:r>
      <w:r>
        <w:rPr>
          <w:spacing w:val="3"/>
        </w:rPr>
        <w:t xml:space="preserve"> </w:t>
      </w:r>
      <w:r>
        <w:t>detti</w:t>
      </w:r>
      <w:r>
        <w:rPr>
          <w:spacing w:val="4"/>
        </w:rPr>
        <w:t xml:space="preserve"> </w:t>
      </w:r>
      <w:r>
        <w:t>compensi</w:t>
      </w:r>
      <w:r>
        <w:rPr>
          <w:spacing w:val="5"/>
        </w:rPr>
        <w:t xml:space="preserve"> </w:t>
      </w:r>
      <w:r>
        <w:t>vengono</w:t>
      </w:r>
      <w:r>
        <w:rPr>
          <w:spacing w:val="3"/>
        </w:rPr>
        <w:t xml:space="preserve"> </w:t>
      </w:r>
      <w:r>
        <w:t>liquidati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dirigente</w:t>
      </w:r>
      <w:r>
        <w:rPr>
          <w:spacing w:val="5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settore</w:t>
      </w:r>
      <w:r>
        <w:rPr>
          <w:spacing w:val="2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versati</w:t>
      </w:r>
      <w:r>
        <w:rPr>
          <w:spacing w:val="4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cadenza</w:t>
      </w:r>
      <w:r>
        <w:rPr>
          <w:spacing w:val="-57"/>
        </w:rPr>
        <w:t xml:space="preserve"> </w:t>
      </w:r>
      <w:r>
        <w:t>semestrale.</w:t>
      </w:r>
    </w:p>
    <w:p w:rsidR="00A728DF" w:rsidRDefault="00A728DF">
      <w:pPr>
        <w:pStyle w:val="Corpotesto"/>
      </w:pPr>
    </w:p>
    <w:p w:rsidR="00A728DF" w:rsidRDefault="000F05F9">
      <w:pPr>
        <w:pStyle w:val="Paragrafoelenco"/>
        <w:numPr>
          <w:ilvl w:val="0"/>
          <w:numId w:val="6"/>
        </w:numPr>
        <w:tabs>
          <w:tab w:val="left" w:pos="415"/>
        </w:tabs>
        <w:ind w:right="106" w:firstLine="0"/>
        <w:rPr>
          <w:sz w:val="24"/>
        </w:rPr>
      </w:pPr>
      <w:r>
        <w:rPr>
          <w:sz w:val="24"/>
        </w:rPr>
        <w:t xml:space="preserve">I compensi professionali da corrispondere agli avvocati interni costituiscono parte della </w:t>
      </w:r>
      <w:r w:rsidR="00C972C7">
        <w:rPr>
          <w:sz w:val="24"/>
        </w:rPr>
        <w:t>retribu</w:t>
      </w:r>
      <w:r>
        <w:rPr>
          <w:sz w:val="24"/>
        </w:rPr>
        <w:t>zione e non trattamento accessorio non avendo valenza incentivante in quanto con gli stessi non si</w:t>
      </w:r>
      <w:r>
        <w:rPr>
          <w:spacing w:val="1"/>
          <w:sz w:val="24"/>
        </w:rPr>
        <w:t xml:space="preserve"> </w:t>
      </w:r>
      <w:r>
        <w:rPr>
          <w:sz w:val="24"/>
        </w:rPr>
        <w:t>mira ad aumentare la produttività del personale dell’Avvocatura interna, bensì a compensare il lavo-</w:t>
      </w:r>
      <w:r>
        <w:rPr>
          <w:spacing w:val="-57"/>
          <w:sz w:val="24"/>
        </w:rPr>
        <w:t xml:space="preserve"> </w:t>
      </w:r>
      <w:r>
        <w:rPr>
          <w:sz w:val="24"/>
        </w:rPr>
        <w:t>ro svolto (c.f.r. Corte dei Conti Sezioni Riunite n. 51/2011 – Corte dei Conti Sezione Liguria n.</w:t>
      </w:r>
      <w:r>
        <w:rPr>
          <w:spacing w:val="1"/>
          <w:sz w:val="24"/>
        </w:rPr>
        <w:t xml:space="preserve"> </w:t>
      </w:r>
      <w:r>
        <w:rPr>
          <w:sz w:val="24"/>
        </w:rPr>
        <w:t>86/2013).</w:t>
      </w:r>
    </w:p>
    <w:p w:rsidR="00A728DF" w:rsidRDefault="00A728DF">
      <w:pPr>
        <w:pStyle w:val="Corpotesto"/>
      </w:pPr>
    </w:p>
    <w:p w:rsidR="00A728DF" w:rsidRDefault="000F05F9">
      <w:pPr>
        <w:pStyle w:val="Paragrafoelenco"/>
        <w:numPr>
          <w:ilvl w:val="0"/>
          <w:numId w:val="6"/>
        </w:numPr>
        <w:tabs>
          <w:tab w:val="left" w:pos="405"/>
        </w:tabs>
        <w:ind w:right="104" w:firstLine="0"/>
        <w:rPr>
          <w:sz w:val="24"/>
        </w:rPr>
      </w:pP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compensi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cui</w:t>
      </w:r>
      <w:r>
        <w:rPr>
          <w:spacing w:val="8"/>
          <w:sz w:val="24"/>
        </w:rPr>
        <w:t xml:space="preserve"> </w:t>
      </w:r>
      <w:r>
        <w:rPr>
          <w:sz w:val="24"/>
        </w:rPr>
        <w:t>al</w:t>
      </w:r>
      <w:r>
        <w:rPr>
          <w:spacing w:val="9"/>
          <w:sz w:val="24"/>
        </w:rPr>
        <w:t xml:space="preserve"> </w:t>
      </w:r>
      <w:r>
        <w:rPr>
          <w:sz w:val="24"/>
        </w:rPr>
        <w:t>presente</w:t>
      </w:r>
      <w:r>
        <w:rPr>
          <w:spacing w:val="6"/>
          <w:sz w:val="24"/>
        </w:rPr>
        <w:t xml:space="preserve"> </w:t>
      </w:r>
      <w:r>
        <w:rPr>
          <w:sz w:val="24"/>
        </w:rPr>
        <w:t>regolamento</w:t>
      </w:r>
      <w:r>
        <w:rPr>
          <w:spacing w:val="7"/>
          <w:sz w:val="24"/>
        </w:rPr>
        <w:t xml:space="preserve"> </w:t>
      </w:r>
      <w:r>
        <w:rPr>
          <w:sz w:val="24"/>
        </w:rPr>
        <w:t>sono</w:t>
      </w:r>
      <w:r>
        <w:rPr>
          <w:spacing w:val="7"/>
          <w:sz w:val="24"/>
        </w:rPr>
        <w:t xml:space="preserve"> </w:t>
      </w:r>
      <w:r>
        <w:rPr>
          <w:sz w:val="24"/>
        </w:rPr>
        <w:t>corrisposti</w:t>
      </w:r>
      <w:r>
        <w:rPr>
          <w:spacing w:val="8"/>
          <w:sz w:val="24"/>
        </w:rPr>
        <w:t xml:space="preserve"> </w:t>
      </w:r>
      <w:r>
        <w:rPr>
          <w:sz w:val="24"/>
        </w:rPr>
        <w:t>nel</w:t>
      </w:r>
      <w:r>
        <w:rPr>
          <w:spacing w:val="9"/>
          <w:sz w:val="24"/>
        </w:rPr>
        <w:t xml:space="preserve"> </w:t>
      </w:r>
      <w:r>
        <w:rPr>
          <w:sz w:val="24"/>
        </w:rPr>
        <w:t>rispetto</w:t>
      </w:r>
      <w:r>
        <w:rPr>
          <w:spacing w:val="7"/>
          <w:sz w:val="24"/>
        </w:rPr>
        <w:t xml:space="preserve"> </w:t>
      </w:r>
      <w:r>
        <w:rPr>
          <w:sz w:val="24"/>
        </w:rPr>
        <w:t>dei</w:t>
      </w:r>
      <w:r>
        <w:rPr>
          <w:spacing w:val="8"/>
          <w:sz w:val="24"/>
        </w:rPr>
        <w:t xml:space="preserve"> </w:t>
      </w:r>
      <w:r>
        <w:rPr>
          <w:sz w:val="24"/>
        </w:rPr>
        <w:t>limiti</w:t>
      </w:r>
      <w:r>
        <w:rPr>
          <w:spacing w:val="8"/>
          <w:sz w:val="24"/>
        </w:rPr>
        <w:t xml:space="preserve"> </w:t>
      </w:r>
      <w:r>
        <w:rPr>
          <w:sz w:val="24"/>
        </w:rPr>
        <w:t>previsti</w:t>
      </w:r>
      <w:r>
        <w:rPr>
          <w:spacing w:val="8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57"/>
          <w:sz w:val="24"/>
        </w:rPr>
        <w:t xml:space="preserve"> </w:t>
      </w:r>
      <w:r>
        <w:rPr>
          <w:sz w:val="24"/>
        </w:rPr>
        <w:t>9 Legge n. 114/2014. I compensi si intendono</w:t>
      </w:r>
      <w:r>
        <w:rPr>
          <w:spacing w:val="1"/>
          <w:sz w:val="24"/>
        </w:rPr>
        <w:t xml:space="preserve"> </w:t>
      </w:r>
      <w:r>
        <w:rPr>
          <w:sz w:val="24"/>
        </w:rPr>
        <w:t>al netto degli oneri riflessi e l’IRAP è a carico</w:t>
      </w:r>
      <w:r>
        <w:rPr>
          <w:spacing w:val="1"/>
          <w:sz w:val="24"/>
        </w:rPr>
        <w:t xml:space="preserve"> </w:t>
      </w:r>
      <w:r>
        <w:rPr>
          <w:sz w:val="24"/>
        </w:rPr>
        <w:t>dell’Ente di appartenenza. Il trattamento economico complessivo d</w:t>
      </w:r>
      <w:r w:rsidR="00C972C7">
        <w:rPr>
          <w:sz w:val="24"/>
        </w:rPr>
        <w:t>egli Avvocati interni è determi</w:t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al lordo</w:t>
      </w:r>
      <w:r>
        <w:rPr>
          <w:spacing w:val="-1"/>
          <w:sz w:val="24"/>
        </w:rPr>
        <w:t xml:space="preserve"> </w:t>
      </w:r>
      <w:r>
        <w:rPr>
          <w:sz w:val="24"/>
        </w:rPr>
        <w:t>di tutti</w:t>
      </w:r>
      <w:r>
        <w:rPr>
          <w:spacing w:val="-1"/>
          <w:sz w:val="24"/>
        </w:rPr>
        <w:t xml:space="preserve"> </w:t>
      </w:r>
      <w:r>
        <w:rPr>
          <w:sz w:val="24"/>
        </w:rPr>
        <w:t>gli oneri ed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costituito</w:t>
      </w:r>
      <w:r>
        <w:rPr>
          <w:spacing w:val="-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dai</w:t>
      </w:r>
      <w:r>
        <w:rPr>
          <w:spacing w:val="-1"/>
          <w:sz w:val="24"/>
        </w:rPr>
        <w:t xml:space="preserve"> </w:t>
      </w:r>
      <w:r>
        <w:rPr>
          <w:sz w:val="24"/>
        </w:rPr>
        <w:t>compensi professionali.</w:t>
      </w:r>
    </w:p>
    <w:p w:rsidR="00A728DF" w:rsidRDefault="00A728DF">
      <w:pPr>
        <w:pStyle w:val="Corpotesto"/>
      </w:pPr>
    </w:p>
    <w:p w:rsidR="00A728DF" w:rsidRDefault="000F05F9">
      <w:pPr>
        <w:pStyle w:val="Paragrafoelenco"/>
        <w:numPr>
          <w:ilvl w:val="0"/>
          <w:numId w:val="6"/>
        </w:numPr>
        <w:tabs>
          <w:tab w:val="left" w:pos="410"/>
        </w:tabs>
        <w:ind w:right="107" w:hanging="1"/>
        <w:rPr>
          <w:sz w:val="24"/>
        </w:rPr>
      </w:pPr>
      <w:r>
        <w:rPr>
          <w:sz w:val="24"/>
        </w:rPr>
        <w:t>Il fondo per la corresponsione dei compensi professionali di cui al secondo comma del presente</w:t>
      </w:r>
      <w:r>
        <w:rPr>
          <w:spacing w:val="1"/>
          <w:sz w:val="24"/>
        </w:rPr>
        <w:t xml:space="preserve"> </w:t>
      </w:r>
      <w:r>
        <w:rPr>
          <w:sz w:val="24"/>
        </w:rPr>
        <w:t>articolo è costituito mediante istituzione di apposito capitolo di bilancio secondo l’importo indicato</w:t>
      </w:r>
      <w:r>
        <w:rPr>
          <w:spacing w:val="1"/>
          <w:sz w:val="24"/>
        </w:rPr>
        <w:t xml:space="preserve"> </w:t>
      </w:r>
      <w:r>
        <w:rPr>
          <w:sz w:val="24"/>
        </w:rPr>
        <w:t>dall’Amministrazione Comunale ed è determinato applicando i crite</w:t>
      </w:r>
      <w:r w:rsidR="005F3B46">
        <w:rPr>
          <w:sz w:val="24"/>
        </w:rPr>
        <w:t>ri previsti dal comma 2 del pre</w:t>
      </w:r>
      <w:r>
        <w:rPr>
          <w:sz w:val="24"/>
        </w:rPr>
        <w:t>sente</w:t>
      </w:r>
      <w:r>
        <w:rPr>
          <w:spacing w:val="-2"/>
          <w:sz w:val="24"/>
        </w:rPr>
        <w:t xml:space="preserve"> </w:t>
      </w:r>
      <w:r>
        <w:rPr>
          <w:sz w:val="24"/>
        </w:rPr>
        <w:t>articolo.</w:t>
      </w:r>
    </w:p>
    <w:p w:rsidR="00A728DF" w:rsidRDefault="00A728DF">
      <w:pPr>
        <w:pStyle w:val="Corpotesto"/>
      </w:pPr>
    </w:p>
    <w:p w:rsidR="00A728DF" w:rsidRDefault="000F05F9">
      <w:pPr>
        <w:pStyle w:val="Paragrafoelenco"/>
        <w:numPr>
          <w:ilvl w:val="0"/>
          <w:numId w:val="6"/>
        </w:numPr>
        <w:tabs>
          <w:tab w:val="left" w:pos="398"/>
        </w:tabs>
        <w:ind w:right="104" w:firstLine="0"/>
        <w:rPr>
          <w:sz w:val="24"/>
        </w:rPr>
      </w:pPr>
      <w:r>
        <w:rPr>
          <w:sz w:val="24"/>
        </w:rPr>
        <w:t>Il fondo per la corresponsione dei compensi professionali di cui al comma 1 è costituito mediante</w:t>
      </w:r>
      <w:r>
        <w:rPr>
          <w:spacing w:val="-57"/>
          <w:sz w:val="24"/>
        </w:rPr>
        <w:t xml:space="preserve"> </w:t>
      </w:r>
      <w:r>
        <w:rPr>
          <w:sz w:val="24"/>
        </w:rPr>
        <w:t>l’istituzione di apposito cap</w:t>
      </w:r>
      <w:r w:rsidR="000665A6">
        <w:rPr>
          <w:sz w:val="24"/>
        </w:rPr>
        <w:t>itolo di bilancio, fermo restand</w:t>
      </w:r>
      <w:r>
        <w:rPr>
          <w:sz w:val="24"/>
        </w:rPr>
        <w:t>o la mera operazione di transito dal fondo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dipendenti.</w:t>
      </w:r>
    </w:p>
    <w:p w:rsidR="00A728DF" w:rsidRDefault="00A728DF">
      <w:pPr>
        <w:pStyle w:val="Corpotesto"/>
        <w:rPr>
          <w:sz w:val="26"/>
        </w:rPr>
      </w:pPr>
    </w:p>
    <w:p w:rsidR="00A728DF" w:rsidRDefault="00A728DF">
      <w:pPr>
        <w:pStyle w:val="Corpotesto"/>
        <w:rPr>
          <w:sz w:val="26"/>
        </w:rPr>
      </w:pPr>
    </w:p>
    <w:p w:rsidR="00A728DF" w:rsidRDefault="00A728DF">
      <w:pPr>
        <w:pStyle w:val="Corpotesto"/>
        <w:spacing w:before="5"/>
        <w:rPr>
          <w:sz w:val="20"/>
        </w:rPr>
      </w:pPr>
    </w:p>
    <w:p w:rsidR="00A728DF" w:rsidRDefault="000F05F9">
      <w:pPr>
        <w:pStyle w:val="Titolo1"/>
        <w:ind w:left="2185"/>
      </w:pPr>
      <w:r>
        <w:t>Art.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Tassa</w:t>
      </w:r>
      <w:r>
        <w:rPr>
          <w:spacing w:val="-1"/>
        </w:rPr>
        <w:t xml:space="preserve"> </w:t>
      </w:r>
      <w:r>
        <w:t>iscrizione</w:t>
      </w:r>
      <w:r>
        <w:rPr>
          <w:spacing w:val="-2"/>
        </w:rPr>
        <w:t xml:space="preserve"> </w:t>
      </w:r>
      <w:r>
        <w:t>albo avvocati.</w:t>
      </w:r>
    </w:p>
    <w:p w:rsidR="00A728DF" w:rsidRDefault="00A728DF">
      <w:pPr>
        <w:pStyle w:val="Corpotesto"/>
        <w:rPr>
          <w:b/>
          <w:sz w:val="26"/>
        </w:rPr>
      </w:pPr>
    </w:p>
    <w:p w:rsidR="00A728DF" w:rsidRDefault="00A728DF">
      <w:pPr>
        <w:pStyle w:val="Corpotesto"/>
        <w:spacing w:before="7"/>
        <w:rPr>
          <w:b/>
          <w:sz w:val="21"/>
        </w:rPr>
      </w:pPr>
    </w:p>
    <w:p w:rsidR="00A728DF" w:rsidRDefault="000F05F9">
      <w:pPr>
        <w:pStyle w:val="Paragrafoelenco"/>
        <w:numPr>
          <w:ilvl w:val="0"/>
          <w:numId w:val="5"/>
        </w:numPr>
        <w:tabs>
          <w:tab w:val="left" w:pos="437"/>
        </w:tabs>
        <w:ind w:right="105" w:firstLine="0"/>
        <w:rPr>
          <w:sz w:val="24"/>
        </w:rPr>
      </w:pPr>
      <w:r>
        <w:rPr>
          <w:sz w:val="24"/>
        </w:rPr>
        <w:t>L’iscrizione nell’elenco speciale dell’Albo degli Avvocati degli en</w:t>
      </w:r>
      <w:r w:rsidR="000665A6">
        <w:rPr>
          <w:sz w:val="24"/>
        </w:rPr>
        <w:t>ti pubblici, nell’esclusivo inte</w:t>
      </w:r>
      <w:r>
        <w:rPr>
          <w:sz w:val="24"/>
        </w:rPr>
        <w:t>resse</w:t>
      </w:r>
      <w:r>
        <w:rPr>
          <w:spacing w:val="35"/>
          <w:sz w:val="24"/>
        </w:rPr>
        <w:t xml:space="preserve"> </w:t>
      </w:r>
      <w:r>
        <w:rPr>
          <w:sz w:val="24"/>
        </w:rPr>
        <w:t>del</w:t>
      </w:r>
      <w:r>
        <w:rPr>
          <w:spacing w:val="36"/>
          <w:sz w:val="24"/>
        </w:rPr>
        <w:t xml:space="preserve"> </w:t>
      </w:r>
      <w:r>
        <w:rPr>
          <w:sz w:val="24"/>
        </w:rPr>
        <w:t>Comune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Civitavecchia,</w:t>
      </w:r>
      <w:r>
        <w:rPr>
          <w:spacing w:val="36"/>
          <w:sz w:val="24"/>
        </w:rPr>
        <w:t xml:space="preserve"> </w:t>
      </w:r>
      <w:r>
        <w:rPr>
          <w:sz w:val="24"/>
        </w:rPr>
        <w:t>comporta</w:t>
      </w:r>
      <w:r>
        <w:rPr>
          <w:spacing w:val="35"/>
          <w:sz w:val="24"/>
        </w:rPr>
        <w:t xml:space="preserve"> </w:t>
      </w:r>
      <w:r>
        <w:rPr>
          <w:sz w:val="24"/>
        </w:rPr>
        <w:t>il</w:t>
      </w:r>
      <w:r>
        <w:rPr>
          <w:spacing w:val="36"/>
          <w:sz w:val="24"/>
        </w:rPr>
        <w:t xml:space="preserve"> </w:t>
      </w:r>
      <w:r>
        <w:rPr>
          <w:sz w:val="24"/>
        </w:rPr>
        <w:t>pagamento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cura</w:t>
      </w:r>
      <w:r>
        <w:rPr>
          <w:spacing w:val="35"/>
          <w:sz w:val="24"/>
        </w:rPr>
        <w:t xml:space="preserve"> </w:t>
      </w:r>
      <w:r>
        <w:rPr>
          <w:sz w:val="24"/>
        </w:rPr>
        <w:t>dell’Ente,</w:t>
      </w:r>
      <w:r>
        <w:rPr>
          <w:spacing w:val="36"/>
          <w:sz w:val="24"/>
        </w:rPr>
        <w:t xml:space="preserve"> </w:t>
      </w:r>
      <w:r>
        <w:rPr>
          <w:sz w:val="24"/>
        </w:rPr>
        <w:t>ovvero</w:t>
      </w:r>
      <w:r>
        <w:rPr>
          <w:spacing w:val="36"/>
          <w:sz w:val="24"/>
        </w:rPr>
        <w:t xml:space="preserve"> </w:t>
      </w:r>
      <w:r>
        <w:rPr>
          <w:sz w:val="24"/>
        </w:rPr>
        <w:t>il</w:t>
      </w:r>
      <w:r>
        <w:rPr>
          <w:spacing w:val="36"/>
          <w:sz w:val="24"/>
        </w:rPr>
        <w:t xml:space="preserve"> </w:t>
      </w:r>
      <w:r>
        <w:rPr>
          <w:sz w:val="24"/>
        </w:rPr>
        <w:t>rimborso</w:t>
      </w:r>
      <w:r>
        <w:rPr>
          <w:spacing w:val="-57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tassa</w:t>
      </w:r>
      <w:r>
        <w:rPr>
          <w:spacing w:val="-1"/>
          <w:sz w:val="24"/>
        </w:rPr>
        <w:t xml:space="preserve"> </w:t>
      </w:r>
      <w:r>
        <w:rPr>
          <w:sz w:val="24"/>
        </w:rPr>
        <w:t>annuale</w:t>
      </w:r>
      <w:r>
        <w:rPr>
          <w:spacing w:val="-2"/>
          <w:sz w:val="24"/>
        </w:rPr>
        <w:t xml:space="preserve"> </w:t>
      </w:r>
      <w:r>
        <w:rPr>
          <w:sz w:val="24"/>
        </w:rPr>
        <w:t>di iscrizione</w:t>
      </w:r>
      <w:r>
        <w:rPr>
          <w:spacing w:val="-2"/>
          <w:sz w:val="24"/>
        </w:rPr>
        <w:t xml:space="preserve"> </w:t>
      </w:r>
      <w:r>
        <w:rPr>
          <w:sz w:val="24"/>
        </w:rPr>
        <w:t>dovuta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togato</w:t>
      </w:r>
      <w:r>
        <w:rPr>
          <w:spacing w:val="-1"/>
          <w:sz w:val="24"/>
        </w:rPr>
        <w:t xml:space="preserve"> </w:t>
      </w:r>
      <w:r>
        <w:rPr>
          <w:sz w:val="24"/>
        </w:rPr>
        <w:t>dell’Avvocatura</w:t>
      </w:r>
      <w:r>
        <w:rPr>
          <w:spacing w:val="-1"/>
          <w:sz w:val="24"/>
        </w:rPr>
        <w:t xml:space="preserve"> </w:t>
      </w:r>
      <w:r>
        <w:rPr>
          <w:sz w:val="24"/>
        </w:rPr>
        <w:t>Comunale.</w:t>
      </w:r>
    </w:p>
    <w:p w:rsidR="00A728DF" w:rsidRDefault="00A728DF">
      <w:pPr>
        <w:pStyle w:val="Corpotesto"/>
      </w:pPr>
    </w:p>
    <w:p w:rsidR="00A728DF" w:rsidRDefault="000F05F9">
      <w:pPr>
        <w:pStyle w:val="Paragrafoelenco"/>
        <w:numPr>
          <w:ilvl w:val="0"/>
          <w:numId w:val="5"/>
        </w:numPr>
        <w:tabs>
          <w:tab w:val="left" w:pos="437"/>
        </w:tabs>
        <w:ind w:right="106" w:firstLine="0"/>
        <w:rPr>
          <w:sz w:val="24"/>
        </w:rPr>
      </w:pPr>
      <w:r>
        <w:rPr>
          <w:sz w:val="24"/>
        </w:rPr>
        <w:t>L’Avvocatura dispone di anticipazioni di risorse finanziarie per</w:t>
      </w:r>
      <w:r w:rsidR="000665A6">
        <w:rPr>
          <w:sz w:val="24"/>
        </w:rPr>
        <w:t xml:space="preserve"> provvedere alle necessità imme</w:t>
      </w:r>
      <w:r>
        <w:rPr>
          <w:sz w:val="24"/>
        </w:rPr>
        <w:t>diate delle attività d’istituto, allo scopo di fronteggiare le spese indisp</w:t>
      </w:r>
      <w:r w:rsidR="000665A6">
        <w:rPr>
          <w:sz w:val="24"/>
        </w:rPr>
        <w:t>ensabili per assicurare il rego</w:t>
      </w:r>
      <w:r>
        <w:rPr>
          <w:sz w:val="24"/>
        </w:rPr>
        <w:t>lare esercizio dell’attività forense, quali: l’iscrizione a ruolo delle cause, la costituzione in giudizio,</w:t>
      </w:r>
      <w:r>
        <w:rPr>
          <w:spacing w:val="1"/>
          <w:sz w:val="24"/>
        </w:rPr>
        <w:t xml:space="preserve"> </w:t>
      </w:r>
      <w:r>
        <w:rPr>
          <w:sz w:val="24"/>
        </w:rPr>
        <w:t>il pagamento del contributo unificato, le spese di mediazione obbligatoria, l’acquisto dei valori bo</w:t>
      </w:r>
      <w:r w:rsidR="005F3B46">
        <w:rPr>
          <w:sz w:val="24"/>
        </w:rPr>
        <w:t>l</w:t>
      </w:r>
      <w:r>
        <w:rPr>
          <w:sz w:val="24"/>
        </w:rPr>
        <w:t>lati, dei diritti di cancelleria, e di ogni altro bene strumentale e di tut</w:t>
      </w:r>
      <w:r w:rsidR="005F3B46">
        <w:rPr>
          <w:sz w:val="24"/>
        </w:rPr>
        <w:t>te le altre piccole spese di ge</w:t>
      </w:r>
      <w:r>
        <w:rPr>
          <w:sz w:val="24"/>
        </w:rPr>
        <w:t>stione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quali si renda</w:t>
      </w:r>
      <w:r>
        <w:rPr>
          <w:spacing w:val="-1"/>
          <w:sz w:val="24"/>
        </w:rPr>
        <w:t xml:space="preserve"> </w:t>
      </w:r>
      <w:r>
        <w:rPr>
          <w:sz w:val="24"/>
        </w:rPr>
        <w:t>inevitabile</w:t>
      </w:r>
      <w:r>
        <w:rPr>
          <w:spacing w:val="-2"/>
          <w:sz w:val="24"/>
        </w:rPr>
        <w:t xml:space="preserve"> </w:t>
      </w:r>
      <w:r>
        <w:rPr>
          <w:sz w:val="24"/>
        </w:rPr>
        <w:t>il pagamento immediato.</w:t>
      </w:r>
    </w:p>
    <w:p w:rsidR="00A728DF" w:rsidRDefault="00A728DF">
      <w:pPr>
        <w:pStyle w:val="Corpotesto"/>
        <w:spacing w:before="7"/>
        <w:rPr>
          <w:sz w:val="27"/>
        </w:rPr>
      </w:pPr>
    </w:p>
    <w:p w:rsidR="00A728DF" w:rsidRDefault="000F05F9">
      <w:pPr>
        <w:pStyle w:val="Paragrafoelenco"/>
        <w:numPr>
          <w:ilvl w:val="0"/>
          <w:numId w:val="5"/>
        </w:numPr>
        <w:tabs>
          <w:tab w:val="left" w:pos="437"/>
        </w:tabs>
        <w:ind w:left="436" w:hanging="285"/>
        <w:rPr>
          <w:sz w:val="24"/>
        </w:rPr>
      </w:pP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anticipazione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effettuate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della cassa</w:t>
      </w:r>
      <w:r>
        <w:rPr>
          <w:spacing w:val="-2"/>
          <w:sz w:val="24"/>
        </w:rPr>
        <w:t xml:space="preserve"> </w:t>
      </w:r>
      <w:r>
        <w:rPr>
          <w:sz w:val="24"/>
        </w:rPr>
        <w:t>economale</w:t>
      </w:r>
      <w:r>
        <w:rPr>
          <w:spacing w:val="-3"/>
          <w:sz w:val="24"/>
        </w:rPr>
        <w:t xml:space="preserve"> </w:t>
      </w:r>
      <w:r>
        <w:rPr>
          <w:sz w:val="24"/>
        </w:rPr>
        <w:t>comunale.</w:t>
      </w:r>
    </w:p>
    <w:p w:rsidR="00A728DF" w:rsidRDefault="00A728DF">
      <w:pPr>
        <w:pStyle w:val="Corpotesto"/>
        <w:rPr>
          <w:sz w:val="26"/>
        </w:rPr>
      </w:pPr>
    </w:p>
    <w:p w:rsidR="00A728DF" w:rsidRDefault="00A728DF">
      <w:pPr>
        <w:pStyle w:val="Corpotesto"/>
        <w:spacing w:before="4"/>
        <w:rPr>
          <w:sz w:val="22"/>
        </w:rPr>
      </w:pPr>
    </w:p>
    <w:p w:rsidR="00A728DF" w:rsidRDefault="000F05F9">
      <w:pPr>
        <w:pStyle w:val="Titolo1"/>
        <w:spacing w:before="1"/>
      </w:pPr>
      <w:r>
        <w:t>Art.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Domiciliazioni.</w:t>
      </w:r>
    </w:p>
    <w:p w:rsidR="00A728DF" w:rsidRDefault="00A728DF">
      <w:pPr>
        <w:pStyle w:val="Corpotesto"/>
        <w:rPr>
          <w:b/>
          <w:sz w:val="26"/>
        </w:rPr>
      </w:pPr>
    </w:p>
    <w:p w:rsidR="00A728DF" w:rsidRDefault="00A728DF">
      <w:pPr>
        <w:pStyle w:val="Corpotesto"/>
        <w:spacing w:before="6"/>
        <w:rPr>
          <w:b/>
          <w:sz w:val="21"/>
        </w:rPr>
      </w:pPr>
    </w:p>
    <w:p w:rsidR="00A728DF" w:rsidRDefault="000F05F9">
      <w:pPr>
        <w:pStyle w:val="Corpotesto"/>
        <w:ind w:left="152" w:right="106"/>
        <w:jc w:val="both"/>
      </w:pPr>
      <w:r>
        <w:rPr>
          <w:b/>
        </w:rPr>
        <w:t xml:space="preserve">1. </w:t>
      </w:r>
      <w:r>
        <w:t xml:space="preserve">Nel caso di giudizi in cui sia previsto l’obbligo di elezione di </w:t>
      </w:r>
      <w:r w:rsidR="005F3B46">
        <w:t>domicilio nel Comune di apparte</w:t>
      </w:r>
      <w:r>
        <w:t>nenza dell’organo giurisdizionale adito, al fine di ricevere tempestivamente le notifiche dei relativi</w:t>
      </w:r>
      <w:r>
        <w:rPr>
          <w:spacing w:val="1"/>
        </w:rPr>
        <w:t xml:space="preserve"> </w:t>
      </w:r>
      <w:r>
        <w:t>atti giudiziari, l’avvocatura Comunale, valutata la necessità, provved</w:t>
      </w:r>
      <w:r w:rsidR="005F3B46">
        <w:t>e ad eleggere il proprio domici</w:t>
      </w:r>
      <w:r>
        <w:t xml:space="preserve">lio nella sede competente, corrispondendo all’avvocato domiciliatario </w:t>
      </w:r>
      <w:r w:rsidR="005F3B46">
        <w:t>i relativi diritti secondo quan</w:t>
      </w:r>
      <w:r>
        <w:t>to</w:t>
      </w:r>
      <w:r>
        <w:rPr>
          <w:spacing w:val="-1"/>
        </w:rPr>
        <w:t xml:space="preserve"> </w:t>
      </w:r>
      <w:r>
        <w:t>previsto dalla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in materia.</w:t>
      </w:r>
    </w:p>
    <w:p w:rsidR="00A728DF" w:rsidRDefault="00A728DF">
      <w:pPr>
        <w:jc w:val="both"/>
        <w:sectPr w:rsidR="00A728DF">
          <w:pgSz w:w="11900" w:h="16840"/>
          <w:pgMar w:top="1340" w:right="1020" w:bottom="960" w:left="980" w:header="0" w:footer="776" w:gutter="0"/>
          <w:cols w:space="720"/>
        </w:sectPr>
      </w:pPr>
    </w:p>
    <w:p w:rsidR="00A728DF" w:rsidRDefault="000F05F9">
      <w:pPr>
        <w:pStyle w:val="Titolo1"/>
        <w:spacing w:before="90"/>
        <w:ind w:left="2185"/>
      </w:pPr>
      <w:r>
        <w:t>Art.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Nomina</w:t>
      </w:r>
      <w:r>
        <w:rPr>
          <w:spacing w:val="-1"/>
        </w:rPr>
        <w:t xml:space="preserve"> </w:t>
      </w:r>
      <w:r>
        <w:t>periti.</w:t>
      </w:r>
    </w:p>
    <w:p w:rsidR="00A728DF" w:rsidRDefault="00A728DF">
      <w:pPr>
        <w:pStyle w:val="Corpotesto"/>
        <w:spacing w:before="6"/>
        <w:rPr>
          <w:b/>
          <w:sz w:val="23"/>
        </w:rPr>
      </w:pPr>
    </w:p>
    <w:p w:rsidR="00A728DF" w:rsidRDefault="000F05F9">
      <w:pPr>
        <w:pStyle w:val="Corpotesto"/>
        <w:spacing w:before="1"/>
        <w:ind w:left="152" w:right="106"/>
        <w:jc w:val="both"/>
      </w:pPr>
      <w:r>
        <w:rPr>
          <w:b/>
        </w:rPr>
        <w:t xml:space="preserve">1. </w:t>
      </w:r>
      <w:r>
        <w:t>L’Avvocato costituito in giudizio, qualora emerga</w:t>
      </w:r>
      <w:r>
        <w:rPr>
          <w:spacing w:val="1"/>
        </w:rPr>
        <w:t xml:space="preserve"> </w:t>
      </w:r>
      <w:r>
        <w:t>la necessità richiede al Dirigente competente</w:t>
      </w:r>
      <w:r>
        <w:rPr>
          <w:spacing w:val="1"/>
        </w:rPr>
        <w:t xml:space="preserve"> </w:t>
      </w:r>
      <w:r>
        <w:t>per materia, la nomina di periti di parte interni all’Amministrazione Comunale; qualora sia necessa-</w:t>
      </w:r>
      <w:r>
        <w:rPr>
          <w:spacing w:val="-57"/>
        </w:rPr>
        <w:t xml:space="preserve"> </w:t>
      </w:r>
      <w:r>
        <w:t>rio la nomina di periti esterni all’Amministrazione Comunale, per la mancanza di professionalità</w:t>
      </w:r>
      <w:r>
        <w:rPr>
          <w:spacing w:val="1"/>
        </w:rPr>
        <w:t xml:space="preserve"> </w:t>
      </w:r>
      <w:r>
        <w:t>idonee per la specificità delle problematiche oggetto di giudizio, il Dirigente competente</w:t>
      </w:r>
      <w:r>
        <w:rPr>
          <w:spacing w:val="1"/>
        </w:rPr>
        <w:t xml:space="preserve"> </w:t>
      </w:r>
      <w:r>
        <w:t>provvede-</w:t>
      </w:r>
      <w:r>
        <w:rPr>
          <w:spacing w:val="-57"/>
        </w:rPr>
        <w:t xml:space="preserve"> </w:t>
      </w:r>
      <w:r>
        <w:t>rà all’incarico nel rispetto delle procedure previste dalle vigenti norme, informandone il legale rap-</w:t>
      </w:r>
      <w:r>
        <w:rPr>
          <w:spacing w:val="1"/>
        </w:rPr>
        <w:t xml:space="preserve"> </w:t>
      </w:r>
      <w:r>
        <w:t>presentante</w:t>
      </w:r>
      <w:r>
        <w:rPr>
          <w:spacing w:val="-2"/>
        </w:rPr>
        <w:t xml:space="preserve"> </w:t>
      </w:r>
      <w:r>
        <w:t>dell’Ente.</w:t>
      </w:r>
    </w:p>
    <w:p w:rsidR="00A728DF" w:rsidRDefault="00A728DF">
      <w:pPr>
        <w:pStyle w:val="Corpotesto"/>
        <w:rPr>
          <w:sz w:val="26"/>
        </w:rPr>
      </w:pPr>
    </w:p>
    <w:p w:rsidR="00A728DF" w:rsidRDefault="00A728DF">
      <w:pPr>
        <w:pStyle w:val="Corpotesto"/>
        <w:spacing w:before="4"/>
        <w:rPr>
          <w:sz w:val="22"/>
        </w:rPr>
      </w:pPr>
    </w:p>
    <w:p w:rsidR="00A728DF" w:rsidRDefault="000F05F9">
      <w:pPr>
        <w:pStyle w:val="Titolo1"/>
        <w:spacing w:before="1"/>
        <w:ind w:left="2185"/>
      </w:pPr>
      <w:r>
        <w:t>Art.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– Pratica</w:t>
      </w:r>
      <w:r>
        <w:rPr>
          <w:spacing w:val="-1"/>
        </w:rPr>
        <w:t xml:space="preserve"> </w:t>
      </w:r>
      <w:r>
        <w:t>forense.</w:t>
      </w:r>
    </w:p>
    <w:p w:rsidR="00A728DF" w:rsidRDefault="00A728DF">
      <w:pPr>
        <w:pStyle w:val="Corpotesto"/>
        <w:spacing w:before="6"/>
        <w:rPr>
          <w:b/>
          <w:sz w:val="23"/>
        </w:rPr>
      </w:pPr>
    </w:p>
    <w:p w:rsidR="00A728DF" w:rsidRDefault="000F05F9">
      <w:pPr>
        <w:pStyle w:val="Paragrafoelenco"/>
        <w:numPr>
          <w:ilvl w:val="0"/>
          <w:numId w:val="4"/>
        </w:numPr>
        <w:tabs>
          <w:tab w:val="left" w:pos="436"/>
        </w:tabs>
        <w:ind w:right="109" w:firstLine="0"/>
        <w:rPr>
          <w:sz w:val="24"/>
        </w:rPr>
      </w:pPr>
      <w:r>
        <w:rPr>
          <w:sz w:val="24"/>
        </w:rPr>
        <w:t>Presso l’avvocatura può essere compiuta, per non più di dodici mesi, la pratica forense per l’ e-</w:t>
      </w:r>
      <w:r>
        <w:rPr>
          <w:spacing w:val="1"/>
          <w:sz w:val="24"/>
        </w:rPr>
        <w:t xml:space="preserve"> </w:t>
      </w:r>
      <w:r>
        <w:rPr>
          <w:sz w:val="24"/>
        </w:rPr>
        <w:t>sercizio della professione di avvocato, secondo le modalità ed i tempi indicati espressamente nella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che regolamenta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nuovo ordinamento</w:t>
      </w:r>
      <w:r>
        <w:rPr>
          <w:spacing w:val="-1"/>
          <w:sz w:val="24"/>
        </w:rPr>
        <w:t xml:space="preserve"> </w:t>
      </w:r>
      <w:r>
        <w:rPr>
          <w:sz w:val="24"/>
        </w:rPr>
        <w:t>forense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58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41,</w:t>
      </w:r>
      <w:r>
        <w:rPr>
          <w:spacing w:val="2"/>
          <w:sz w:val="24"/>
        </w:rPr>
        <w:t xml:space="preserve"> </w:t>
      </w:r>
      <w:r>
        <w:rPr>
          <w:sz w:val="24"/>
        </w:rPr>
        <w:t>L.</w:t>
      </w:r>
      <w:r>
        <w:rPr>
          <w:spacing w:val="-1"/>
          <w:sz w:val="24"/>
        </w:rPr>
        <w:t xml:space="preserve"> </w:t>
      </w:r>
      <w:r>
        <w:rPr>
          <w:sz w:val="24"/>
        </w:rPr>
        <w:t>247 del</w:t>
      </w:r>
      <w:r>
        <w:rPr>
          <w:spacing w:val="-1"/>
          <w:sz w:val="24"/>
        </w:rPr>
        <w:t xml:space="preserve"> </w:t>
      </w:r>
      <w:r>
        <w:rPr>
          <w:sz w:val="24"/>
        </w:rPr>
        <w:t>31. 12.</w:t>
      </w:r>
      <w:r>
        <w:rPr>
          <w:spacing w:val="-1"/>
          <w:sz w:val="24"/>
        </w:rPr>
        <w:t xml:space="preserve"> </w:t>
      </w:r>
      <w:r>
        <w:rPr>
          <w:sz w:val="24"/>
        </w:rPr>
        <w:t>2012 ).</w:t>
      </w:r>
    </w:p>
    <w:p w:rsidR="00A728DF" w:rsidRDefault="00A728DF">
      <w:pPr>
        <w:pStyle w:val="Corpotesto"/>
      </w:pPr>
    </w:p>
    <w:p w:rsidR="00A728DF" w:rsidRDefault="000F05F9">
      <w:pPr>
        <w:pStyle w:val="Paragrafoelenco"/>
        <w:numPr>
          <w:ilvl w:val="0"/>
          <w:numId w:val="4"/>
        </w:numPr>
        <w:tabs>
          <w:tab w:val="left" w:pos="436"/>
        </w:tabs>
        <w:ind w:right="110" w:firstLine="0"/>
        <w:rPr>
          <w:sz w:val="24"/>
        </w:rPr>
      </w:pPr>
      <w:r>
        <w:rPr>
          <w:sz w:val="24"/>
        </w:rPr>
        <w:t>I praticanti osservano gli stessi doveri e norme deontologiche degli avvocati e sono soggetti al</w:t>
      </w:r>
      <w:r>
        <w:rPr>
          <w:spacing w:val="1"/>
          <w:sz w:val="24"/>
        </w:rPr>
        <w:t xml:space="preserve"> </w:t>
      </w:r>
      <w:r>
        <w:rPr>
          <w:sz w:val="24"/>
        </w:rPr>
        <w:t>potere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consiglio dell’ordine.</w:t>
      </w:r>
      <w:r>
        <w:rPr>
          <w:spacing w:val="-1"/>
          <w:sz w:val="24"/>
        </w:rPr>
        <w:t xml:space="preserve"> </w:t>
      </w:r>
      <w:r>
        <w:rPr>
          <w:sz w:val="24"/>
        </w:rPr>
        <w:t>(Art.</w:t>
      </w:r>
      <w:r>
        <w:rPr>
          <w:spacing w:val="1"/>
          <w:sz w:val="24"/>
        </w:rPr>
        <w:t xml:space="preserve"> </w:t>
      </w:r>
      <w:r>
        <w:rPr>
          <w:sz w:val="24"/>
        </w:rPr>
        <w:t>42,</w:t>
      </w:r>
      <w:r>
        <w:rPr>
          <w:spacing w:val="2"/>
          <w:sz w:val="24"/>
        </w:rPr>
        <w:t xml:space="preserve"> </w:t>
      </w:r>
      <w:r>
        <w:rPr>
          <w:sz w:val="24"/>
        </w:rPr>
        <w:t>L.</w:t>
      </w:r>
      <w:r>
        <w:rPr>
          <w:spacing w:val="-1"/>
          <w:sz w:val="24"/>
        </w:rPr>
        <w:t xml:space="preserve"> </w:t>
      </w:r>
      <w:r>
        <w:rPr>
          <w:sz w:val="24"/>
        </w:rPr>
        <w:t>n. 247</w:t>
      </w:r>
      <w:r>
        <w:rPr>
          <w:spacing w:val="-1"/>
          <w:sz w:val="24"/>
        </w:rPr>
        <w:t xml:space="preserve"> </w:t>
      </w:r>
      <w:r>
        <w:rPr>
          <w:sz w:val="24"/>
        </w:rPr>
        <w:t>del 31. 12.</w:t>
      </w:r>
      <w:r>
        <w:rPr>
          <w:spacing w:val="-1"/>
          <w:sz w:val="24"/>
        </w:rPr>
        <w:t xml:space="preserve"> </w:t>
      </w:r>
      <w:r>
        <w:rPr>
          <w:sz w:val="24"/>
        </w:rPr>
        <w:t>2012 ).</w:t>
      </w:r>
    </w:p>
    <w:p w:rsidR="00A728DF" w:rsidRDefault="00A728DF">
      <w:pPr>
        <w:pStyle w:val="Corpotesto"/>
      </w:pPr>
    </w:p>
    <w:p w:rsidR="00A728DF" w:rsidRDefault="000F05F9">
      <w:pPr>
        <w:pStyle w:val="Paragrafoelenco"/>
        <w:numPr>
          <w:ilvl w:val="0"/>
          <w:numId w:val="4"/>
        </w:numPr>
        <w:tabs>
          <w:tab w:val="left" w:pos="436"/>
        </w:tabs>
        <w:spacing w:before="1"/>
        <w:ind w:left="436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Giunta</w:t>
      </w:r>
      <w:r>
        <w:rPr>
          <w:spacing w:val="-3"/>
          <w:sz w:val="24"/>
        </w:rPr>
        <w:t xml:space="preserve"> </w:t>
      </w:r>
      <w:r>
        <w:rPr>
          <w:sz w:val="24"/>
        </w:rPr>
        <w:t>Comunale</w:t>
      </w:r>
      <w:r>
        <w:rPr>
          <w:spacing w:val="-3"/>
          <w:sz w:val="24"/>
        </w:rPr>
        <w:t xml:space="preserve"> </w:t>
      </w:r>
      <w:r>
        <w:rPr>
          <w:sz w:val="24"/>
        </w:rPr>
        <w:t>indice</w:t>
      </w:r>
      <w:r>
        <w:rPr>
          <w:spacing w:val="-2"/>
          <w:sz w:val="24"/>
        </w:rPr>
        <w:t xml:space="preserve"> </w:t>
      </w:r>
      <w:r>
        <w:rPr>
          <w:sz w:val="24"/>
        </w:rPr>
        <w:t>selezione,</w:t>
      </w:r>
      <w:r>
        <w:rPr>
          <w:spacing w:val="-2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avviso</w:t>
      </w:r>
      <w:r>
        <w:rPr>
          <w:spacing w:val="-1"/>
          <w:sz w:val="24"/>
        </w:rPr>
        <w:t xml:space="preserve"> </w:t>
      </w:r>
      <w:r>
        <w:rPr>
          <w:sz w:val="24"/>
        </w:rPr>
        <w:t>pubblico,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l’ammissione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praticanti.</w:t>
      </w:r>
    </w:p>
    <w:p w:rsidR="00A728DF" w:rsidRDefault="00A728DF">
      <w:pPr>
        <w:pStyle w:val="Corpotesto"/>
        <w:spacing w:before="11"/>
        <w:rPr>
          <w:sz w:val="23"/>
        </w:rPr>
      </w:pPr>
    </w:p>
    <w:p w:rsidR="00A728DF" w:rsidRDefault="000F05F9">
      <w:pPr>
        <w:pStyle w:val="Paragrafoelenco"/>
        <w:numPr>
          <w:ilvl w:val="0"/>
          <w:numId w:val="4"/>
        </w:numPr>
        <w:tabs>
          <w:tab w:val="left" w:pos="436"/>
        </w:tabs>
        <w:ind w:right="107" w:firstLine="0"/>
        <w:rPr>
          <w:sz w:val="24"/>
        </w:rPr>
      </w:pPr>
      <w:r>
        <w:rPr>
          <w:sz w:val="24"/>
        </w:rPr>
        <w:t>L’espletamento della pratica forense non costituisce obbligo per l’assunzione all’impiego presso</w:t>
      </w:r>
      <w:r>
        <w:rPr>
          <w:spacing w:val="1"/>
          <w:sz w:val="24"/>
        </w:rPr>
        <w:t xml:space="preserve"> </w:t>
      </w:r>
      <w:r>
        <w:rPr>
          <w:sz w:val="24"/>
        </w:rPr>
        <w:t>l’Amministrazione Comunale e, in ogni caso, non potrà protrarsi oltre il termine previsto dalla legge</w:t>
      </w:r>
      <w:r>
        <w:rPr>
          <w:spacing w:val="-57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detta</w:t>
      </w:r>
      <w:r>
        <w:rPr>
          <w:spacing w:val="-1"/>
          <w:sz w:val="24"/>
        </w:rPr>
        <w:t xml:space="preserve"> </w:t>
      </w:r>
      <w:r>
        <w:rPr>
          <w:sz w:val="24"/>
        </w:rPr>
        <w:t>pratica.</w:t>
      </w:r>
    </w:p>
    <w:p w:rsidR="00A728DF" w:rsidRDefault="00A728DF">
      <w:pPr>
        <w:pStyle w:val="Corpotesto"/>
      </w:pPr>
    </w:p>
    <w:p w:rsidR="00A728DF" w:rsidRDefault="000F05F9">
      <w:pPr>
        <w:pStyle w:val="Paragrafoelenco"/>
        <w:numPr>
          <w:ilvl w:val="0"/>
          <w:numId w:val="4"/>
        </w:numPr>
        <w:tabs>
          <w:tab w:val="left" w:pos="436"/>
        </w:tabs>
        <w:ind w:right="106" w:firstLine="0"/>
        <w:rPr>
          <w:sz w:val="24"/>
        </w:rPr>
      </w:pPr>
      <w:r>
        <w:rPr>
          <w:sz w:val="24"/>
        </w:rPr>
        <w:t>Ai praticanti ammessi sarà riconosciuta, da parte dell’Ente, compatibilmente con la disponibilità</w:t>
      </w:r>
      <w:r>
        <w:rPr>
          <w:spacing w:val="1"/>
          <w:sz w:val="24"/>
        </w:rPr>
        <w:t xml:space="preserve"> </w:t>
      </w:r>
      <w:r>
        <w:rPr>
          <w:sz w:val="24"/>
        </w:rPr>
        <w:t>delle risorse e di quanto previsto dalla normativa in materia, una somma annuale a titolo di rimbor-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spese.</w:t>
      </w:r>
    </w:p>
    <w:p w:rsidR="00695E5B" w:rsidRDefault="00695E5B" w:rsidP="00695E5B">
      <w:pPr>
        <w:jc w:val="both"/>
        <w:rPr>
          <w:sz w:val="24"/>
          <w:szCs w:val="24"/>
        </w:rPr>
      </w:pPr>
    </w:p>
    <w:p w:rsidR="0039531C" w:rsidRDefault="0039531C" w:rsidP="0039531C">
      <w:pPr>
        <w:pStyle w:val="Corpotesto"/>
        <w:spacing w:before="7"/>
        <w:jc w:val="center"/>
        <w:rPr>
          <w:b/>
          <w:sz w:val="23"/>
        </w:rPr>
      </w:pPr>
      <w:r>
        <w:rPr>
          <w:b/>
          <w:sz w:val="23"/>
        </w:rPr>
        <w:t>Art. 9 – Composizione dell’Avvocatura Comunale</w:t>
      </w:r>
    </w:p>
    <w:p w:rsidR="0039531C" w:rsidRDefault="0039531C" w:rsidP="0039531C">
      <w:pPr>
        <w:pStyle w:val="Corpotesto"/>
        <w:spacing w:before="7"/>
        <w:jc w:val="center"/>
        <w:rPr>
          <w:b/>
          <w:sz w:val="23"/>
        </w:rPr>
      </w:pPr>
    </w:p>
    <w:p w:rsidR="0039531C" w:rsidRDefault="0039531C" w:rsidP="0039531C">
      <w:pPr>
        <w:pStyle w:val="Paragrafoelenco"/>
        <w:numPr>
          <w:ilvl w:val="0"/>
          <w:numId w:val="14"/>
        </w:numPr>
        <w:tabs>
          <w:tab w:val="left" w:pos="436"/>
        </w:tabs>
        <w:ind w:right="108"/>
        <w:rPr>
          <w:sz w:val="24"/>
        </w:rPr>
      </w:pPr>
      <w:r>
        <w:rPr>
          <w:sz w:val="24"/>
        </w:rPr>
        <w:t>L’Avvocatura</w:t>
      </w:r>
      <w:r>
        <w:rPr>
          <w:spacing w:val="1"/>
          <w:sz w:val="24"/>
        </w:rPr>
        <w:t xml:space="preserve"> </w:t>
      </w:r>
      <w:r>
        <w:rPr>
          <w:sz w:val="24"/>
        </w:rPr>
        <w:t>Comunale,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deputata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patrocinio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all’assistenza in giudizio, è composta esclusivamente dagli avvocati incardinati iscritti nell’elenco</w:t>
      </w:r>
      <w:r>
        <w:rPr>
          <w:spacing w:val="1"/>
          <w:sz w:val="24"/>
        </w:rPr>
        <w:t xml:space="preserve"> </w:t>
      </w:r>
      <w:r>
        <w:rPr>
          <w:sz w:val="24"/>
        </w:rPr>
        <w:t>speciale</w:t>
      </w:r>
      <w:r>
        <w:rPr>
          <w:spacing w:val="-2"/>
          <w:sz w:val="24"/>
        </w:rPr>
        <w:t xml:space="preserve"> </w:t>
      </w:r>
      <w:r>
        <w:rPr>
          <w:sz w:val="24"/>
        </w:rPr>
        <w:t>dell’Albo degli</w:t>
      </w:r>
      <w:r>
        <w:rPr>
          <w:spacing w:val="-1"/>
          <w:sz w:val="24"/>
        </w:rPr>
        <w:t xml:space="preserve"> </w:t>
      </w:r>
      <w:r>
        <w:rPr>
          <w:sz w:val="24"/>
        </w:rPr>
        <w:t>Avvocati di 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all’art. 3 comma</w:t>
      </w:r>
      <w:r>
        <w:rPr>
          <w:spacing w:val="-2"/>
          <w:sz w:val="24"/>
        </w:rPr>
        <w:t xml:space="preserve"> </w:t>
      </w:r>
      <w:r>
        <w:rPr>
          <w:sz w:val="24"/>
        </w:rPr>
        <w:t>4 del RDL</w:t>
      </w:r>
      <w:r>
        <w:rPr>
          <w:spacing w:val="-4"/>
          <w:sz w:val="24"/>
        </w:rPr>
        <w:t xml:space="preserve"> </w:t>
      </w:r>
      <w:r>
        <w:rPr>
          <w:sz w:val="24"/>
        </w:rPr>
        <w:t>n. 1578/1993.</w:t>
      </w:r>
    </w:p>
    <w:p w:rsidR="0039531C" w:rsidRDefault="0039531C" w:rsidP="0039531C">
      <w:pPr>
        <w:pStyle w:val="Corpotesto"/>
        <w:spacing w:before="9"/>
        <w:rPr>
          <w:sz w:val="23"/>
        </w:rPr>
      </w:pPr>
    </w:p>
    <w:p w:rsidR="0039531C" w:rsidRDefault="0039531C" w:rsidP="0039531C">
      <w:pPr>
        <w:pStyle w:val="Paragrafoelenco"/>
        <w:numPr>
          <w:ilvl w:val="0"/>
          <w:numId w:val="14"/>
        </w:numPr>
        <w:tabs>
          <w:tab w:val="left" w:pos="436"/>
        </w:tabs>
        <w:ind w:right="106" w:firstLine="0"/>
        <w:rPr>
          <w:sz w:val="24"/>
        </w:rPr>
      </w:pPr>
      <w:r>
        <w:rPr>
          <w:sz w:val="24"/>
        </w:rPr>
        <w:t>Le spese di iscrizione del personale dell’elenco speciale di cui al comma precedente sono a cari-</w:t>
      </w:r>
      <w:r>
        <w:rPr>
          <w:spacing w:val="1"/>
          <w:sz w:val="24"/>
        </w:rPr>
        <w:t xml:space="preserve"> </w:t>
      </w:r>
      <w:r>
        <w:rPr>
          <w:sz w:val="24"/>
        </w:rPr>
        <w:t>co del Comune. In applicazione al “regolamento per la formazione permanente” approvato dal CNF</w:t>
      </w:r>
      <w:r>
        <w:rPr>
          <w:spacing w:val="-57"/>
          <w:sz w:val="24"/>
        </w:rPr>
        <w:t xml:space="preserve"> </w:t>
      </w:r>
      <w:r>
        <w:rPr>
          <w:sz w:val="24"/>
        </w:rPr>
        <w:t>in data 13/7/2007 tutti gli avvocati che compongono l’Avvocatura hanno l’obbligo di conseguire</w:t>
      </w:r>
      <w:r>
        <w:rPr>
          <w:spacing w:val="1"/>
          <w:sz w:val="24"/>
        </w:rPr>
        <w:t xml:space="preserve"> </w:t>
      </w:r>
      <w:r>
        <w:rPr>
          <w:sz w:val="24"/>
        </w:rPr>
        <w:t>crediti formativi partecipando agli eventi previsti dal citato regolamento. Le spese di 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carico del Comune.</w:t>
      </w:r>
    </w:p>
    <w:p w:rsidR="0039531C" w:rsidRDefault="0039531C" w:rsidP="0039531C">
      <w:pPr>
        <w:pStyle w:val="Corpotesto"/>
      </w:pPr>
    </w:p>
    <w:p w:rsidR="0039531C" w:rsidRDefault="0039531C" w:rsidP="0039531C">
      <w:pPr>
        <w:pStyle w:val="Paragrafoelenco"/>
        <w:numPr>
          <w:ilvl w:val="0"/>
          <w:numId w:val="14"/>
        </w:numPr>
        <w:tabs>
          <w:tab w:val="left" w:pos="437"/>
        </w:tabs>
        <w:ind w:right="106" w:firstLine="0"/>
        <w:rPr>
          <w:sz w:val="24"/>
        </w:rPr>
      </w:pPr>
      <w:r>
        <w:rPr>
          <w:sz w:val="24"/>
        </w:rPr>
        <w:t>In ossequio ai precetti della legge forense gli Avvocati sono coperti da polizza assicurativa per la</w:t>
      </w:r>
      <w:r>
        <w:rPr>
          <w:spacing w:val="-57"/>
          <w:sz w:val="24"/>
        </w:rPr>
        <w:t xml:space="preserve"> </w:t>
      </w:r>
      <w:r>
        <w:rPr>
          <w:sz w:val="24"/>
        </w:rPr>
        <w:t>responsabilità connessa all’esercizio dell’attività professionale svolta secondo le disposizioni previ-</w:t>
      </w:r>
      <w:r>
        <w:rPr>
          <w:spacing w:val="1"/>
          <w:sz w:val="24"/>
        </w:rPr>
        <w:t xml:space="preserve"> </w:t>
      </w:r>
      <w:r>
        <w:rPr>
          <w:sz w:val="24"/>
        </w:rPr>
        <w:t>sti</w:t>
      </w:r>
      <w:r>
        <w:rPr>
          <w:spacing w:val="-1"/>
          <w:sz w:val="24"/>
        </w:rPr>
        <w:t xml:space="preserve"> </w:t>
      </w:r>
      <w:r>
        <w:rPr>
          <w:sz w:val="24"/>
        </w:rPr>
        <w:t>dall’art. 12 della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n. 247/2012.</w:t>
      </w:r>
    </w:p>
    <w:p w:rsidR="0039531C" w:rsidRDefault="0039531C" w:rsidP="0039531C">
      <w:pPr>
        <w:pStyle w:val="Corpotesto"/>
      </w:pPr>
    </w:p>
    <w:p w:rsidR="0039531C" w:rsidRDefault="0039531C" w:rsidP="0039531C">
      <w:pPr>
        <w:pStyle w:val="Paragrafoelenco"/>
        <w:numPr>
          <w:ilvl w:val="0"/>
          <w:numId w:val="14"/>
        </w:numPr>
        <w:tabs>
          <w:tab w:val="left" w:pos="436"/>
        </w:tabs>
        <w:ind w:right="108" w:firstLine="0"/>
        <w:rPr>
          <w:sz w:val="24"/>
        </w:rPr>
      </w:pPr>
      <w:r>
        <w:rPr>
          <w:sz w:val="24"/>
        </w:rPr>
        <w:t>All’Avvocatura comunale è, altresì, assegnato adeguato personale di supporto pere lo svolgimento</w:t>
      </w:r>
      <w:r>
        <w:rPr>
          <w:spacing w:val="-1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amministrativa.</w:t>
      </w:r>
    </w:p>
    <w:p w:rsidR="0039531C" w:rsidRPr="009C01D7" w:rsidRDefault="0039531C" w:rsidP="0039531C">
      <w:pPr>
        <w:pStyle w:val="Paragrafoelenco"/>
        <w:rPr>
          <w:sz w:val="24"/>
        </w:rPr>
      </w:pPr>
    </w:p>
    <w:p w:rsidR="0039531C" w:rsidRDefault="0039531C" w:rsidP="0039531C">
      <w:pPr>
        <w:pStyle w:val="Paragrafoelenco"/>
        <w:numPr>
          <w:ilvl w:val="0"/>
          <w:numId w:val="14"/>
        </w:numPr>
        <w:tabs>
          <w:tab w:val="left" w:pos="547"/>
        </w:tabs>
        <w:spacing w:before="70"/>
        <w:ind w:left="546" w:hanging="395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amministrativo</w:t>
      </w:r>
      <w:r>
        <w:rPr>
          <w:spacing w:val="-2"/>
          <w:sz w:val="24"/>
        </w:rPr>
        <w:t xml:space="preserve"> </w:t>
      </w:r>
      <w:r>
        <w:rPr>
          <w:sz w:val="24"/>
        </w:rPr>
        <w:t>dell’Avvocatura</w:t>
      </w:r>
      <w:r>
        <w:rPr>
          <w:spacing w:val="-3"/>
          <w:sz w:val="24"/>
        </w:rPr>
        <w:t xml:space="preserve"> </w:t>
      </w: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funzioni:</w:t>
      </w:r>
    </w:p>
    <w:p w:rsidR="0039531C" w:rsidRDefault="0039531C" w:rsidP="0039531C">
      <w:pPr>
        <w:pStyle w:val="Paragrafoelenco"/>
        <w:numPr>
          <w:ilvl w:val="1"/>
          <w:numId w:val="14"/>
        </w:numPr>
        <w:tabs>
          <w:tab w:val="left" w:pos="813"/>
        </w:tabs>
        <w:rPr>
          <w:sz w:val="24"/>
        </w:rPr>
      </w:pPr>
      <w:r>
        <w:rPr>
          <w:sz w:val="24"/>
        </w:rPr>
        <w:t>riceve</w:t>
      </w:r>
      <w:r>
        <w:rPr>
          <w:spacing w:val="-3"/>
          <w:sz w:val="24"/>
        </w:rPr>
        <w:t xml:space="preserve"> </w:t>
      </w:r>
      <w:r>
        <w:rPr>
          <w:sz w:val="24"/>
        </w:rPr>
        <w:t>tutti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atti</w:t>
      </w:r>
      <w:r>
        <w:rPr>
          <w:spacing w:val="-1"/>
          <w:sz w:val="24"/>
        </w:rPr>
        <w:t xml:space="preserve"> </w:t>
      </w:r>
      <w:r>
        <w:rPr>
          <w:sz w:val="24"/>
        </w:rPr>
        <w:t>notificato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Comune,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Sindaco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agli</w:t>
      </w:r>
      <w:r>
        <w:rPr>
          <w:spacing w:val="-1"/>
          <w:sz w:val="24"/>
        </w:rPr>
        <w:t xml:space="preserve"> </w:t>
      </w:r>
      <w:r>
        <w:rPr>
          <w:sz w:val="24"/>
        </w:rPr>
        <w:t>avvocati</w:t>
      </w:r>
      <w:r>
        <w:rPr>
          <w:spacing w:val="-2"/>
          <w:sz w:val="24"/>
        </w:rPr>
        <w:t xml:space="preserve"> </w:t>
      </w:r>
      <w:r>
        <w:rPr>
          <w:sz w:val="24"/>
        </w:rPr>
        <w:t>costituiti;</w:t>
      </w:r>
    </w:p>
    <w:p w:rsidR="0039531C" w:rsidRDefault="0039531C" w:rsidP="0039531C">
      <w:pPr>
        <w:pStyle w:val="Paragrafoelenco"/>
        <w:numPr>
          <w:ilvl w:val="1"/>
          <w:numId w:val="14"/>
        </w:numPr>
        <w:tabs>
          <w:tab w:val="left" w:pos="813"/>
        </w:tabs>
        <w:ind w:left="592" w:right="215" w:hanging="1"/>
        <w:rPr>
          <w:sz w:val="24"/>
        </w:rPr>
      </w:pPr>
      <w:r>
        <w:rPr>
          <w:sz w:val="24"/>
        </w:rPr>
        <w:t>si occupa della tenuta del protocollo e dell’archivio di tutti gli atti dell’ufficio in modalità ri-</w:t>
      </w:r>
      <w:r>
        <w:rPr>
          <w:spacing w:val="-58"/>
          <w:sz w:val="24"/>
        </w:rPr>
        <w:t xml:space="preserve"> </w:t>
      </w:r>
      <w:r>
        <w:rPr>
          <w:sz w:val="24"/>
        </w:rPr>
        <w:t>gorosamente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informatica;</w:t>
      </w:r>
    </w:p>
    <w:p w:rsidR="0039531C" w:rsidRDefault="0039531C" w:rsidP="0039531C">
      <w:pPr>
        <w:pStyle w:val="Paragrafoelenco"/>
        <w:numPr>
          <w:ilvl w:val="1"/>
          <w:numId w:val="14"/>
        </w:numPr>
        <w:tabs>
          <w:tab w:val="left" w:pos="813"/>
        </w:tabs>
        <w:rPr>
          <w:sz w:val="24"/>
        </w:rPr>
      </w:pPr>
      <w:r>
        <w:rPr>
          <w:sz w:val="24"/>
        </w:rPr>
        <w:t>cura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fascicolazione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giudizi</w:t>
      </w:r>
      <w:r>
        <w:rPr>
          <w:spacing w:val="-1"/>
          <w:sz w:val="24"/>
        </w:rPr>
        <w:t xml:space="preserve"> </w:t>
      </w:r>
      <w:r>
        <w:rPr>
          <w:sz w:val="24"/>
        </w:rPr>
        <w:t>pendenti;</w:t>
      </w:r>
    </w:p>
    <w:p w:rsidR="0039531C" w:rsidRDefault="0039531C" w:rsidP="0039531C">
      <w:pPr>
        <w:pStyle w:val="Paragrafoelenco"/>
        <w:numPr>
          <w:ilvl w:val="1"/>
          <w:numId w:val="14"/>
        </w:numPr>
        <w:tabs>
          <w:tab w:val="left" w:pos="813"/>
        </w:tabs>
        <w:rPr>
          <w:sz w:val="24"/>
        </w:rPr>
      </w:pPr>
      <w:r>
        <w:rPr>
          <w:sz w:val="24"/>
        </w:rPr>
        <w:t>cura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corrispondenza</w:t>
      </w:r>
      <w:r>
        <w:rPr>
          <w:spacing w:val="-3"/>
          <w:sz w:val="24"/>
        </w:rPr>
        <w:t xml:space="preserve"> </w:t>
      </w:r>
      <w:r>
        <w:rPr>
          <w:sz w:val="24"/>
        </w:rPr>
        <w:t>informativa</w:t>
      </w:r>
      <w:r>
        <w:rPr>
          <w:spacing w:val="-2"/>
          <w:sz w:val="24"/>
        </w:rPr>
        <w:t xml:space="preserve"> </w:t>
      </w:r>
      <w:r>
        <w:rPr>
          <w:sz w:val="24"/>
        </w:rPr>
        <w:t>con gli</w:t>
      </w:r>
      <w:r>
        <w:rPr>
          <w:spacing w:val="-2"/>
          <w:sz w:val="24"/>
        </w:rPr>
        <w:t xml:space="preserve"> </w:t>
      </w:r>
      <w:r>
        <w:rPr>
          <w:sz w:val="24"/>
        </w:rPr>
        <w:t>uffici</w:t>
      </w:r>
      <w:r>
        <w:rPr>
          <w:spacing w:val="-1"/>
          <w:sz w:val="24"/>
        </w:rPr>
        <w:t xml:space="preserve"> </w:t>
      </w:r>
      <w:r>
        <w:rPr>
          <w:sz w:val="24"/>
        </w:rPr>
        <w:t>competenti;</w:t>
      </w:r>
    </w:p>
    <w:p w:rsidR="0039531C" w:rsidRDefault="0039531C" w:rsidP="0039531C">
      <w:pPr>
        <w:pStyle w:val="Paragrafoelenco"/>
        <w:numPr>
          <w:ilvl w:val="1"/>
          <w:numId w:val="14"/>
        </w:numPr>
        <w:tabs>
          <w:tab w:val="left" w:pos="813"/>
        </w:tabs>
        <w:ind w:left="592" w:right="156" w:firstLine="0"/>
        <w:rPr>
          <w:sz w:val="24"/>
        </w:rPr>
      </w:pPr>
      <w:r>
        <w:rPr>
          <w:sz w:val="24"/>
        </w:rPr>
        <w:t>cura in via esclusiva i rapporti con il broker e le assicurazioni per le richieste dei risarcimenti</w:t>
      </w:r>
      <w:r>
        <w:rPr>
          <w:spacing w:val="-58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danni;</w:t>
      </w:r>
    </w:p>
    <w:p w:rsidR="0039531C" w:rsidRDefault="0039531C" w:rsidP="0039531C">
      <w:pPr>
        <w:pStyle w:val="Paragrafoelenco"/>
        <w:numPr>
          <w:ilvl w:val="1"/>
          <w:numId w:val="14"/>
        </w:numPr>
        <w:tabs>
          <w:tab w:val="left" w:pos="813"/>
        </w:tabs>
        <w:rPr>
          <w:sz w:val="24"/>
        </w:rPr>
      </w:pP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tenuta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spedizione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documenti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riguardano</w:t>
      </w:r>
      <w:r>
        <w:rPr>
          <w:spacing w:val="1"/>
          <w:sz w:val="24"/>
        </w:rPr>
        <w:t xml:space="preserve"> </w:t>
      </w:r>
      <w:r>
        <w:rPr>
          <w:sz w:val="24"/>
        </w:rPr>
        <w:t>l’avvocatura;</w:t>
      </w:r>
    </w:p>
    <w:p w:rsidR="0039531C" w:rsidRDefault="0039531C" w:rsidP="0039531C">
      <w:pPr>
        <w:pStyle w:val="Paragrafoelenco"/>
        <w:numPr>
          <w:ilvl w:val="1"/>
          <w:numId w:val="14"/>
        </w:numPr>
        <w:tabs>
          <w:tab w:val="left" w:pos="813"/>
        </w:tabs>
        <w:rPr>
          <w:sz w:val="24"/>
        </w:rPr>
      </w:pPr>
      <w:r>
        <w:rPr>
          <w:sz w:val="24"/>
        </w:rPr>
        <w:t>predispone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atti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impegno 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competenza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servizio.</w:t>
      </w:r>
    </w:p>
    <w:p w:rsidR="0039531C" w:rsidRPr="00E13F28" w:rsidRDefault="0039531C" w:rsidP="00695E5B">
      <w:pPr>
        <w:jc w:val="both"/>
        <w:rPr>
          <w:sz w:val="24"/>
          <w:szCs w:val="24"/>
        </w:rPr>
      </w:pPr>
    </w:p>
    <w:p w:rsidR="00A728DF" w:rsidRDefault="00A728DF">
      <w:pPr>
        <w:pStyle w:val="Corpotesto"/>
        <w:spacing w:before="5"/>
      </w:pPr>
    </w:p>
    <w:p w:rsidR="00A728DF" w:rsidRDefault="000F05F9">
      <w:pPr>
        <w:pStyle w:val="Titolo1"/>
        <w:ind w:left="2185"/>
      </w:pPr>
      <w:r>
        <w:t>Art.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Metodo di</w:t>
      </w:r>
      <w:r>
        <w:rPr>
          <w:spacing w:val="-1"/>
        </w:rPr>
        <w:t xml:space="preserve"> </w:t>
      </w:r>
      <w:r>
        <w:t>lavoro</w:t>
      </w:r>
    </w:p>
    <w:p w:rsidR="00A728DF" w:rsidRDefault="00A728DF">
      <w:pPr>
        <w:pStyle w:val="Corpotesto"/>
        <w:spacing w:before="7"/>
        <w:rPr>
          <w:b/>
          <w:sz w:val="23"/>
        </w:rPr>
      </w:pPr>
    </w:p>
    <w:p w:rsidR="00A728DF" w:rsidRDefault="000F05F9">
      <w:pPr>
        <w:pStyle w:val="Paragrafoelenco"/>
        <w:numPr>
          <w:ilvl w:val="0"/>
          <w:numId w:val="3"/>
        </w:numPr>
        <w:tabs>
          <w:tab w:val="left" w:pos="485"/>
        </w:tabs>
        <w:ind w:right="106"/>
        <w:rPr>
          <w:sz w:val="24"/>
        </w:rPr>
      </w:pPr>
      <w:r>
        <w:rPr>
          <w:sz w:val="24"/>
        </w:rPr>
        <w:t>Ai sensi dell’art. 9, comma 5 della legge 114/2014 l’assegnazione degli “affari contenziosi e</w:t>
      </w:r>
      <w:r>
        <w:rPr>
          <w:spacing w:val="1"/>
          <w:sz w:val="24"/>
        </w:rPr>
        <w:t xml:space="preserve"> </w:t>
      </w:r>
      <w:r>
        <w:rPr>
          <w:sz w:val="24"/>
        </w:rPr>
        <w:t>consultivi” agli avvocati interni avviene in ragione delle competenze e delle conoscenze profes-</w:t>
      </w:r>
      <w:r>
        <w:rPr>
          <w:spacing w:val="1"/>
          <w:sz w:val="24"/>
        </w:rPr>
        <w:t xml:space="preserve"> </w:t>
      </w:r>
      <w:r>
        <w:rPr>
          <w:sz w:val="24"/>
        </w:rPr>
        <w:t>sionali specifiche, della peculiare specializzazione, dei carichi di lavoro nonché della cura di</w:t>
      </w:r>
      <w:r>
        <w:rPr>
          <w:spacing w:val="1"/>
          <w:sz w:val="24"/>
        </w:rPr>
        <w:t xml:space="preserve"> </w:t>
      </w:r>
      <w:r>
        <w:rPr>
          <w:sz w:val="24"/>
        </w:rPr>
        <w:t>precedenti,</w:t>
      </w:r>
      <w:r>
        <w:rPr>
          <w:spacing w:val="-1"/>
          <w:sz w:val="24"/>
        </w:rPr>
        <w:t xml:space="preserve"> </w:t>
      </w:r>
      <w:r>
        <w:rPr>
          <w:sz w:val="24"/>
        </w:rPr>
        <w:t>garantendo in</w:t>
      </w:r>
      <w:r>
        <w:rPr>
          <w:spacing w:val="2"/>
          <w:sz w:val="24"/>
        </w:rPr>
        <w:t xml:space="preserve"> </w:t>
      </w:r>
      <w:r>
        <w:rPr>
          <w:sz w:val="24"/>
        </w:rPr>
        <w:t>ogni caso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parità</w:t>
      </w:r>
      <w:r>
        <w:rPr>
          <w:spacing w:val="-1"/>
          <w:sz w:val="24"/>
        </w:rPr>
        <w:t xml:space="preserve"> </w:t>
      </w:r>
      <w:r>
        <w:rPr>
          <w:sz w:val="24"/>
        </w:rPr>
        <w:t>di trattamento.</w:t>
      </w:r>
    </w:p>
    <w:p w:rsidR="00A728DF" w:rsidRDefault="00A728DF">
      <w:pPr>
        <w:pStyle w:val="Corpotesto"/>
      </w:pPr>
    </w:p>
    <w:p w:rsidR="00A728DF" w:rsidRDefault="000F05F9">
      <w:pPr>
        <w:pStyle w:val="Paragrafoelenco"/>
        <w:numPr>
          <w:ilvl w:val="0"/>
          <w:numId w:val="3"/>
        </w:numPr>
        <w:tabs>
          <w:tab w:val="left" w:pos="485"/>
        </w:tabs>
        <w:ind w:right="104"/>
        <w:rPr>
          <w:sz w:val="24"/>
        </w:rPr>
      </w:pPr>
      <w:r>
        <w:rPr>
          <w:sz w:val="24"/>
        </w:rPr>
        <w:t>La specificità dei compiti attribuita agli avvocati civici non assimilabile a quella di altri uffici</w:t>
      </w:r>
      <w:r>
        <w:rPr>
          <w:spacing w:val="1"/>
          <w:sz w:val="24"/>
        </w:rPr>
        <w:t xml:space="preserve"> </w:t>
      </w:r>
      <w:r>
        <w:rPr>
          <w:sz w:val="24"/>
        </w:rPr>
        <w:t>determina l’assunzione di un metodo di lavoro volto a eliminare, per quanto possibile, forme bu-</w:t>
      </w:r>
      <w:r>
        <w:rPr>
          <w:spacing w:val="-57"/>
          <w:sz w:val="24"/>
        </w:rPr>
        <w:t xml:space="preserve"> </w:t>
      </w:r>
      <w:r>
        <w:rPr>
          <w:sz w:val="24"/>
        </w:rPr>
        <w:t>rocratiche in favore dell’autonomia di giudizio; ciò in quanto l’attività che i singoli legali com-</w:t>
      </w:r>
      <w:r>
        <w:rPr>
          <w:spacing w:val="1"/>
          <w:sz w:val="24"/>
        </w:rPr>
        <w:t xml:space="preserve"> </w:t>
      </w:r>
      <w:r>
        <w:rPr>
          <w:sz w:val="24"/>
        </w:rPr>
        <w:t>piono non si esaurisce nel disbrigo di pratiche o nel semplice studio di questioni legali ma com-</w:t>
      </w:r>
      <w:r>
        <w:rPr>
          <w:spacing w:val="1"/>
          <w:sz w:val="24"/>
        </w:rPr>
        <w:t xml:space="preserve"> </w:t>
      </w:r>
      <w:r>
        <w:rPr>
          <w:sz w:val="24"/>
        </w:rPr>
        <w:t>porta una serie di operazioni materiali e intellettuali che sono ascrivili alla loro responsabilità 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si svolgono non</w:t>
      </w:r>
      <w:r>
        <w:rPr>
          <w:spacing w:val="-1"/>
          <w:sz w:val="24"/>
        </w:rPr>
        <w:t xml:space="preserve"> </w:t>
      </w:r>
      <w:r>
        <w:rPr>
          <w:sz w:val="24"/>
        </w:rPr>
        <w:t>solo</w:t>
      </w:r>
      <w:r>
        <w:rPr>
          <w:spacing w:val="2"/>
          <w:sz w:val="24"/>
        </w:rPr>
        <w:t xml:space="preserve"> </w:t>
      </w:r>
      <w:r>
        <w:rPr>
          <w:sz w:val="24"/>
        </w:rPr>
        <w:t>all’interno ma</w:t>
      </w:r>
      <w:r>
        <w:rPr>
          <w:spacing w:val="-2"/>
          <w:sz w:val="24"/>
        </w:rPr>
        <w:t xml:space="preserve"> </w:t>
      </w:r>
      <w:r>
        <w:rPr>
          <w:sz w:val="24"/>
        </w:rPr>
        <w:t>anche</w:t>
      </w:r>
      <w:r>
        <w:rPr>
          <w:spacing w:val="-1"/>
          <w:sz w:val="24"/>
        </w:rPr>
        <w:t xml:space="preserve"> </w:t>
      </w:r>
      <w:r>
        <w:rPr>
          <w:sz w:val="24"/>
        </w:rPr>
        <w:t>all’esterno dell’ufficio.</w:t>
      </w:r>
    </w:p>
    <w:p w:rsidR="00A728DF" w:rsidRDefault="00A728DF">
      <w:pPr>
        <w:pStyle w:val="Corpotesto"/>
        <w:rPr>
          <w:sz w:val="26"/>
        </w:rPr>
      </w:pPr>
    </w:p>
    <w:p w:rsidR="00A728DF" w:rsidRDefault="00A728DF">
      <w:pPr>
        <w:pStyle w:val="Corpotesto"/>
        <w:rPr>
          <w:sz w:val="22"/>
        </w:rPr>
      </w:pPr>
    </w:p>
    <w:p w:rsidR="00A728DF" w:rsidRDefault="000F05F9">
      <w:pPr>
        <w:pStyle w:val="Paragrafoelenco"/>
        <w:numPr>
          <w:ilvl w:val="0"/>
          <w:numId w:val="3"/>
        </w:numPr>
        <w:tabs>
          <w:tab w:val="left" w:pos="485"/>
        </w:tabs>
        <w:ind w:right="106"/>
        <w:rPr>
          <w:sz w:val="24"/>
        </w:rPr>
      </w:pPr>
      <w:r>
        <w:rPr>
          <w:sz w:val="24"/>
        </w:rPr>
        <w:t>Al fine di consentire la piena autonomia organizzativa in ragione della peculiarità dell’attività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 dell’Avvocatura, che si esplica anche al di fuori della sede comunale e in orari an-</w:t>
      </w:r>
      <w:r>
        <w:rPr>
          <w:spacing w:val="1"/>
          <w:sz w:val="24"/>
        </w:rPr>
        <w:t xml:space="preserve"> </w:t>
      </w:r>
      <w:r>
        <w:rPr>
          <w:sz w:val="24"/>
        </w:rPr>
        <w:t>che diversi da quelli stabiliti per i dipendenti comunali in presenza di esigenze operative specifi-</w:t>
      </w:r>
      <w:r>
        <w:rPr>
          <w:spacing w:val="-57"/>
          <w:sz w:val="24"/>
        </w:rPr>
        <w:t xml:space="preserve"> </w:t>
      </w:r>
      <w:r>
        <w:rPr>
          <w:sz w:val="24"/>
        </w:rPr>
        <w:t>che che richiedono maggiore flessibilità nell’osservanza dell’orario di lavoro le modalità di rile-</w:t>
      </w:r>
      <w:r>
        <w:rPr>
          <w:spacing w:val="1"/>
          <w:sz w:val="24"/>
        </w:rPr>
        <w:t xml:space="preserve"> </w:t>
      </w:r>
      <w:r>
        <w:rPr>
          <w:sz w:val="24"/>
        </w:rPr>
        <w:t>vazione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presenza</w:t>
      </w:r>
      <w:r>
        <w:rPr>
          <w:spacing w:val="1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concordate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Sindaco,</w:t>
      </w:r>
      <w:r>
        <w:rPr>
          <w:spacing w:val="1"/>
          <w:sz w:val="24"/>
        </w:rPr>
        <w:t xml:space="preserve"> </w:t>
      </w:r>
      <w:r>
        <w:rPr>
          <w:sz w:val="24"/>
        </w:rPr>
        <w:t>fermo</w:t>
      </w:r>
      <w:r>
        <w:rPr>
          <w:spacing w:val="1"/>
          <w:sz w:val="24"/>
        </w:rPr>
        <w:t xml:space="preserve"> </w:t>
      </w:r>
      <w:r>
        <w:rPr>
          <w:sz w:val="24"/>
        </w:rPr>
        <w:t>restando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generale</w:t>
      </w:r>
      <w:r>
        <w:rPr>
          <w:spacing w:val="-57"/>
          <w:sz w:val="24"/>
        </w:rPr>
        <w:t xml:space="preserve"> </w:t>
      </w:r>
      <w:r>
        <w:rPr>
          <w:sz w:val="24"/>
        </w:rPr>
        <w:t>l’utilizzo</w:t>
      </w:r>
      <w:r>
        <w:rPr>
          <w:spacing w:val="-1"/>
          <w:sz w:val="24"/>
        </w:rPr>
        <w:t xml:space="preserve"> </w:t>
      </w:r>
      <w:r>
        <w:rPr>
          <w:sz w:val="24"/>
        </w:rPr>
        <w:t>del budget elettronico in entrata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 uscita.</w:t>
      </w:r>
    </w:p>
    <w:p w:rsidR="00A728DF" w:rsidRDefault="00A728DF">
      <w:pPr>
        <w:pStyle w:val="Corpotesto"/>
        <w:rPr>
          <w:sz w:val="26"/>
        </w:rPr>
      </w:pPr>
    </w:p>
    <w:p w:rsidR="00A728DF" w:rsidRDefault="00A728DF">
      <w:pPr>
        <w:pStyle w:val="Corpotesto"/>
        <w:spacing w:before="5"/>
        <w:rPr>
          <w:sz w:val="22"/>
        </w:rPr>
      </w:pPr>
    </w:p>
    <w:p w:rsidR="00A728DF" w:rsidRDefault="000F05F9">
      <w:pPr>
        <w:pStyle w:val="Titolo1"/>
      </w:pPr>
      <w:r>
        <w:t>Art.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Accesso</w:t>
      </w:r>
      <w:r>
        <w:rPr>
          <w:spacing w:val="-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atti.</w:t>
      </w:r>
    </w:p>
    <w:p w:rsidR="00A728DF" w:rsidRDefault="00A728DF">
      <w:pPr>
        <w:pStyle w:val="Corpotesto"/>
        <w:spacing w:before="4"/>
        <w:rPr>
          <w:b/>
          <w:sz w:val="23"/>
        </w:rPr>
      </w:pPr>
    </w:p>
    <w:p w:rsidR="00A728DF" w:rsidRDefault="000F05F9">
      <w:pPr>
        <w:pStyle w:val="Paragrafoelenco"/>
        <w:numPr>
          <w:ilvl w:val="0"/>
          <w:numId w:val="2"/>
        </w:numPr>
        <w:tabs>
          <w:tab w:val="left" w:pos="437"/>
        </w:tabs>
        <w:ind w:right="106" w:firstLine="0"/>
        <w:rPr>
          <w:sz w:val="24"/>
        </w:rPr>
      </w:pPr>
      <w:r>
        <w:rPr>
          <w:sz w:val="24"/>
        </w:rPr>
        <w:t>Ai sensi dell’art. 24, comma 1, della legge 7 agosto 1990 n. 241, in virtù del segreto professiona-</w:t>
      </w:r>
      <w:r>
        <w:rPr>
          <w:spacing w:val="-57"/>
          <w:sz w:val="24"/>
        </w:rPr>
        <w:t xml:space="preserve"> </w:t>
      </w:r>
      <w:r>
        <w:rPr>
          <w:sz w:val="24"/>
        </w:rPr>
        <w:t>le già previsto dall’ordinamento, nonché al fine di salvaguardare la riservatezza nei rapporti tra di-</w:t>
      </w:r>
      <w:r>
        <w:rPr>
          <w:spacing w:val="1"/>
          <w:sz w:val="24"/>
        </w:rPr>
        <w:t xml:space="preserve"> </w:t>
      </w:r>
      <w:r>
        <w:rPr>
          <w:sz w:val="24"/>
        </w:rPr>
        <w:t>fensore e</w:t>
      </w:r>
      <w:r>
        <w:rPr>
          <w:spacing w:val="-1"/>
          <w:sz w:val="24"/>
        </w:rPr>
        <w:t xml:space="preserve"> </w:t>
      </w:r>
      <w:r>
        <w:rPr>
          <w:sz w:val="24"/>
        </w:rPr>
        <w:t>difesa</w:t>
      </w:r>
      <w:r>
        <w:rPr>
          <w:spacing w:val="-1"/>
          <w:sz w:val="24"/>
        </w:rPr>
        <w:t xml:space="preserve"> </w:t>
      </w:r>
      <w:r>
        <w:rPr>
          <w:sz w:val="24"/>
        </w:rPr>
        <w:t>sono sottratti</w:t>
      </w:r>
      <w:r>
        <w:rPr>
          <w:spacing w:val="-1"/>
          <w:sz w:val="24"/>
        </w:rPr>
        <w:t xml:space="preserve"> </w:t>
      </w:r>
      <w:r>
        <w:rPr>
          <w:sz w:val="24"/>
        </w:rPr>
        <w:t>all’accesso i seguenti documenti:</w:t>
      </w:r>
    </w:p>
    <w:p w:rsidR="00A728DF" w:rsidRDefault="000F05F9">
      <w:pPr>
        <w:pStyle w:val="Paragrafoelenco"/>
        <w:numPr>
          <w:ilvl w:val="0"/>
          <w:numId w:val="1"/>
        </w:numPr>
        <w:tabs>
          <w:tab w:val="left" w:pos="437"/>
        </w:tabs>
        <w:spacing w:before="1"/>
        <w:ind w:hanging="285"/>
        <w:rPr>
          <w:sz w:val="24"/>
        </w:rPr>
      </w:pPr>
      <w:r>
        <w:rPr>
          <w:sz w:val="24"/>
        </w:rPr>
        <w:t>pareri</w:t>
      </w:r>
      <w:r>
        <w:rPr>
          <w:spacing w:val="-1"/>
          <w:sz w:val="24"/>
        </w:rPr>
        <w:t xml:space="preserve"> </w:t>
      </w:r>
      <w:r>
        <w:rPr>
          <w:sz w:val="24"/>
        </w:rPr>
        <w:t>resi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relazione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liti potenziali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atto;</w:t>
      </w:r>
    </w:p>
    <w:p w:rsidR="00A728DF" w:rsidRDefault="000F05F9">
      <w:pPr>
        <w:pStyle w:val="Paragrafoelenco"/>
        <w:numPr>
          <w:ilvl w:val="0"/>
          <w:numId w:val="1"/>
        </w:numPr>
        <w:tabs>
          <w:tab w:val="left" w:pos="437"/>
        </w:tabs>
        <w:ind w:hanging="285"/>
        <w:rPr>
          <w:sz w:val="24"/>
        </w:rPr>
      </w:pPr>
      <w:r>
        <w:rPr>
          <w:sz w:val="24"/>
        </w:rPr>
        <w:t>atti</w:t>
      </w:r>
      <w:r>
        <w:rPr>
          <w:spacing w:val="-3"/>
          <w:sz w:val="24"/>
        </w:rPr>
        <w:t xml:space="preserve"> </w:t>
      </w:r>
      <w:r>
        <w:rPr>
          <w:sz w:val="24"/>
        </w:rPr>
        <w:t>defensionali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relative</w:t>
      </w:r>
      <w:r>
        <w:rPr>
          <w:spacing w:val="-4"/>
          <w:sz w:val="24"/>
        </w:rPr>
        <w:t xml:space="preserve"> </w:t>
      </w:r>
      <w:r>
        <w:rPr>
          <w:sz w:val="24"/>
        </w:rPr>
        <w:t>consulenze</w:t>
      </w:r>
      <w:r>
        <w:rPr>
          <w:spacing w:val="-3"/>
          <w:sz w:val="24"/>
        </w:rPr>
        <w:t xml:space="preserve"> </w:t>
      </w:r>
      <w:r>
        <w:rPr>
          <w:sz w:val="24"/>
        </w:rPr>
        <w:t>tecniche;</w:t>
      </w:r>
    </w:p>
    <w:p w:rsidR="00A728DF" w:rsidRDefault="000F05F9">
      <w:pPr>
        <w:pStyle w:val="Paragrafoelenco"/>
        <w:numPr>
          <w:ilvl w:val="0"/>
          <w:numId w:val="1"/>
        </w:numPr>
        <w:tabs>
          <w:tab w:val="left" w:pos="437"/>
        </w:tabs>
        <w:ind w:hanging="285"/>
        <w:rPr>
          <w:sz w:val="24"/>
        </w:rPr>
      </w:pPr>
      <w:r>
        <w:rPr>
          <w:sz w:val="24"/>
        </w:rPr>
        <w:t>corrispondenza</w:t>
      </w:r>
      <w:r>
        <w:rPr>
          <w:spacing w:val="-3"/>
          <w:sz w:val="24"/>
        </w:rPr>
        <w:t xml:space="preserve"> </w:t>
      </w:r>
      <w:r>
        <w:rPr>
          <w:sz w:val="24"/>
        </w:rPr>
        <w:t>relativa</w:t>
      </w:r>
      <w:r>
        <w:rPr>
          <w:spacing w:val="-2"/>
          <w:sz w:val="24"/>
        </w:rPr>
        <w:t xml:space="preserve"> </w:t>
      </w:r>
      <w:r>
        <w:rPr>
          <w:sz w:val="24"/>
        </w:rPr>
        <w:t>agli</w:t>
      </w:r>
      <w:r>
        <w:rPr>
          <w:spacing w:val="-1"/>
          <w:sz w:val="24"/>
        </w:rPr>
        <w:t xml:space="preserve"> </w:t>
      </w:r>
      <w:r>
        <w:rPr>
          <w:sz w:val="24"/>
        </w:rPr>
        <w:t>affari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lettere</w:t>
      </w:r>
      <w:r>
        <w:rPr>
          <w:spacing w:val="-2"/>
          <w:sz w:val="24"/>
        </w:rPr>
        <w:t xml:space="preserve"> </w:t>
      </w:r>
      <w:r>
        <w:rPr>
          <w:sz w:val="24"/>
        </w:rPr>
        <w:t>a)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b).</w:t>
      </w:r>
    </w:p>
    <w:p w:rsidR="00A728DF" w:rsidRDefault="00A728DF">
      <w:pPr>
        <w:pStyle w:val="Corpotesto"/>
        <w:spacing w:before="11"/>
        <w:rPr>
          <w:sz w:val="23"/>
        </w:rPr>
      </w:pPr>
    </w:p>
    <w:p w:rsidR="00A728DF" w:rsidRDefault="000F05F9">
      <w:pPr>
        <w:pStyle w:val="Paragrafoelenco"/>
        <w:numPr>
          <w:ilvl w:val="0"/>
          <w:numId w:val="2"/>
        </w:numPr>
        <w:tabs>
          <w:tab w:val="left" w:pos="437"/>
        </w:tabs>
        <w:ind w:right="106" w:firstLine="0"/>
        <w:rPr>
          <w:sz w:val="24"/>
        </w:rPr>
      </w:pPr>
      <w:r>
        <w:rPr>
          <w:sz w:val="24"/>
        </w:rPr>
        <w:t>Gli atti dei fascicoli di causa che non sono classificabili come atti defensoriali, perizie tecniche o</w:t>
      </w:r>
      <w:r>
        <w:rPr>
          <w:spacing w:val="1"/>
          <w:sz w:val="24"/>
        </w:rPr>
        <w:t xml:space="preserve"> </w:t>
      </w:r>
      <w:r>
        <w:rPr>
          <w:sz w:val="24"/>
        </w:rPr>
        <w:t>corrispondenza ( nello specifico: i provvedimenti del giudice, gli atti amministrativi pubblici, le co-</w:t>
      </w:r>
      <w:r>
        <w:rPr>
          <w:spacing w:val="1"/>
          <w:sz w:val="24"/>
        </w:rPr>
        <w:t xml:space="preserve"> </w:t>
      </w:r>
      <w:r>
        <w:rPr>
          <w:sz w:val="24"/>
        </w:rPr>
        <w:t>pie dei documenti prodotti dalla controparte, tutti presenti nel fascicolo ) sono soggetti ad accesso,</w:t>
      </w:r>
      <w:r>
        <w:rPr>
          <w:spacing w:val="1"/>
          <w:sz w:val="24"/>
        </w:rPr>
        <w:t xml:space="preserve"> </w:t>
      </w:r>
      <w:r>
        <w:rPr>
          <w:sz w:val="24"/>
        </w:rPr>
        <w:t>anche se relativi a cause in corso, previa richiesta scritta approvata dall’Avvocato Comunale costi-</w:t>
      </w:r>
      <w:r>
        <w:rPr>
          <w:spacing w:val="1"/>
          <w:sz w:val="24"/>
        </w:rPr>
        <w:t xml:space="preserve"> </w:t>
      </w:r>
      <w:r>
        <w:rPr>
          <w:sz w:val="24"/>
        </w:rPr>
        <w:t>tuito</w:t>
      </w:r>
      <w:r>
        <w:rPr>
          <w:spacing w:val="-1"/>
          <w:sz w:val="24"/>
        </w:rPr>
        <w:t xml:space="preserve"> </w:t>
      </w:r>
      <w:r>
        <w:rPr>
          <w:sz w:val="24"/>
        </w:rPr>
        <w:t>nel giudizio di cui trattasi.</w:t>
      </w:r>
    </w:p>
    <w:p w:rsidR="00A728DF" w:rsidRDefault="00A728DF">
      <w:pPr>
        <w:jc w:val="both"/>
        <w:rPr>
          <w:sz w:val="24"/>
        </w:rPr>
        <w:sectPr w:rsidR="00A728DF">
          <w:pgSz w:w="11900" w:h="16840"/>
          <w:pgMar w:top="1340" w:right="1020" w:bottom="960" w:left="980" w:header="0" w:footer="776" w:gutter="0"/>
          <w:cols w:space="720"/>
        </w:sectPr>
      </w:pPr>
    </w:p>
    <w:p w:rsidR="00A728DF" w:rsidRDefault="000F05F9">
      <w:pPr>
        <w:pStyle w:val="Paragrafoelenco"/>
        <w:numPr>
          <w:ilvl w:val="0"/>
          <w:numId w:val="2"/>
        </w:numPr>
        <w:tabs>
          <w:tab w:val="left" w:pos="436"/>
        </w:tabs>
        <w:spacing w:before="70"/>
        <w:ind w:right="105" w:firstLine="0"/>
        <w:rPr>
          <w:sz w:val="24"/>
        </w:rPr>
      </w:pPr>
      <w:r>
        <w:rPr>
          <w:sz w:val="24"/>
        </w:rPr>
        <w:t>Ai sensi dell’art. 24, comma 4, della legge 7 agosto 1990 n. 241, sono sottratti all’accesso i rap-</w:t>
      </w:r>
      <w:r>
        <w:rPr>
          <w:spacing w:val="1"/>
          <w:sz w:val="24"/>
        </w:rPr>
        <w:t xml:space="preserve"> </w:t>
      </w:r>
      <w:r>
        <w:rPr>
          <w:sz w:val="24"/>
        </w:rPr>
        <w:t>porti e gli atti di promozione di azione di responsabilità davanti alle competente autorità giudiziaria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contabile.</w:t>
      </w:r>
    </w:p>
    <w:p w:rsidR="00A728DF" w:rsidRDefault="00A728DF">
      <w:pPr>
        <w:pStyle w:val="Corpotesto"/>
        <w:rPr>
          <w:sz w:val="26"/>
        </w:rPr>
      </w:pPr>
    </w:p>
    <w:p w:rsidR="00A728DF" w:rsidRDefault="00A728DF">
      <w:pPr>
        <w:pStyle w:val="Corpotesto"/>
        <w:spacing w:before="5"/>
        <w:rPr>
          <w:sz w:val="22"/>
        </w:rPr>
      </w:pPr>
    </w:p>
    <w:p w:rsidR="00A728DF" w:rsidRDefault="000F05F9">
      <w:pPr>
        <w:pStyle w:val="Titolo1"/>
      </w:pPr>
      <w:r>
        <w:t>Art.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Incompatibilità.</w:t>
      </w:r>
    </w:p>
    <w:p w:rsidR="00A728DF" w:rsidRDefault="00A728DF">
      <w:pPr>
        <w:pStyle w:val="Corpotesto"/>
        <w:spacing w:before="7"/>
        <w:rPr>
          <w:b/>
          <w:sz w:val="23"/>
        </w:rPr>
      </w:pPr>
    </w:p>
    <w:p w:rsidR="00A728DF" w:rsidRDefault="000F05F9">
      <w:pPr>
        <w:pStyle w:val="Corpotesto"/>
        <w:ind w:left="152" w:right="110"/>
        <w:jc w:val="both"/>
      </w:pPr>
      <w:r>
        <w:rPr>
          <w:b/>
        </w:rPr>
        <w:t xml:space="preserve">1. </w:t>
      </w:r>
      <w:r>
        <w:t>Oltre alle incompatibilità previste per i dipendenti degli Enti Locali si applicano agli Avvocati</w:t>
      </w:r>
      <w:r>
        <w:rPr>
          <w:spacing w:val="1"/>
        </w:rPr>
        <w:t xml:space="preserve"> </w:t>
      </w:r>
      <w:r>
        <w:t>Comunali,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compatibili,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appartenenza.</w:t>
      </w:r>
    </w:p>
    <w:p w:rsidR="00A728DF" w:rsidRDefault="00A728DF">
      <w:pPr>
        <w:pStyle w:val="Corpotesto"/>
        <w:rPr>
          <w:sz w:val="26"/>
        </w:rPr>
      </w:pPr>
    </w:p>
    <w:p w:rsidR="00A728DF" w:rsidRDefault="00A728DF">
      <w:pPr>
        <w:pStyle w:val="Corpotesto"/>
        <w:rPr>
          <w:sz w:val="26"/>
        </w:rPr>
      </w:pPr>
    </w:p>
    <w:p w:rsidR="00A728DF" w:rsidRDefault="00A728DF">
      <w:pPr>
        <w:pStyle w:val="Corpotesto"/>
        <w:spacing w:before="4"/>
        <w:rPr>
          <w:sz w:val="20"/>
        </w:rPr>
      </w:pPr>
    </w:p>
    <w:p w:rsidR="00A728DF" w:rsidRDefault="000F05F9">
      <w:pPr>
        <w:pStyle w:val="Titolo1"/>
        <w:spacing w:before="1"/>
        <w:ind w:left="2185"/>
      </w:pPr>
      <w:r>
        <w:t>Art.</w:t>
      </w:r>
      <w:r>
        <w:rPr>
          <w:spacing w:val="-1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Rinvio.</w:t>
      </w:r>
    </w:p>
    <w:p w:rsidR="00A728DF" w:rsidRDefault="00A728DF">
      <w:pPr>
        <w:pStyle w:val="Corpotesto"/>
        <w:spacing w:before="6"/>
        <w:rPr>
          <w:b/>
          <w:sz w:val="23"/>
        </w:rPr>
      </w:pPr>
    </w:p>
    <w:p w:rsidR="00A728DF" w:rsidRDefault="000F05F9">
      <w:pPr>
        <w:pStyle w:val="Corpotesto"/>
        <w:ind w:left="152" w:right="104"/>
        <w:jc w:val="both"/>
      </w:pPr>
      <w:r>
        <w:rPr>
          <w:b/>
        </w:rPr>
        <w:t xml:space="preserve">1. </w:t>
      </w:r>
      <w:r>
        <w:t>Per quanto non previsto dal presente Regolamento si applicano le disposizioni contenute nella</w:t>
      </w:r>
      <w:r>
        <w:rPr>
          <w:spacing w:val="1"/>
        </w:rPr>
        <w:t xml:space="preserve"> </w:t>
      </w:r>
      <w:r>
        <w:t>legge professionale vigente n. 247 del 31/12/2012, recante norme sul nuovo ordinamento forense e</w:t>
      </w:r>
      <w:r>
        <w:rPr>
          <w:spacing w:val="1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modificazioni.</w:t>
      </w:r>
    </w:p>
    <w:p w:rsidR="00A728DF" w:rsidRDefault="00A728DF">
      <w:pPr>
        <w:jc w:val="both"/>
        <w:sectPr w:rsidR="00A728DF">
          <w:pgSz w:w="11900" w:h="16840"/>
          <w:pgMar w:top="1340" w:right="1020" w:bottom="960" w:left="980" w:header="0" w:footer="776" w:gutter="0"/>
          <w:cols w:space="720"/>
        </w:sectPr>
      </w:pPr>
    </w:p>
    <w:p w:rsidR="00A728DF" w:rsidRDefault="00A728DF">
      <w:pPr>
        <w:pStyle w:val="Corpotesto"/>
        <w:rPr>
          <w:sz w:val="20"/>
        </w:rPr>
      </w:pPr>
    </w:p>
    <w:p w:rsidR="00A728DF" w:rsidRDefault="00A728DF">
      <w:pPr>
        <w:pStyle w:val="Corpotesto"/>
        <w:rPr>
          <w:sz w:val="20"/>
        </w:rPr>
      </w:pPr>
    </w:p>
    <w:p w:rsidR="00A728DF" w:rsidRDefault="00A728DF">
      <w:pPr>
        <w:pStyle w:val="Corpotesto"/>
        <w:rPr>
          <w:sz w:val="20"/>
        </w:rPr>
      </w:pPr>
    </w:p>
    <w:p w:rsidR="00A728DF" w:rsidRDefault="00A728DF">
      <w:pPr>
        <w:pStyle w:val="Corpotesto"/>
        <w:rPr>
          <w:sz w:val="20"/>
        </w:rPr>
      </w:pPr>
    </w:p>
    <w:p w:rsidR="00A728DF" w:rsidRDefault="00A728DF">
      <w:pPr>
        <w:pStyle w:val="Corpotesto"/>
        <w:spacing w:before="1"/>
        <w:rPr>
          <w:sz w:val="16"/>
        </w:rPr>
      </w:pPr>
    </w:p>
    <w:p w:rsidR="00A728DF" w:rsidRDefault="000F05F9">
      <w:pPr>
        <w:pStyle w:val="Titolo1"/>
        <w:spacing w:before="90"/>
      </w:pPr>
      <w:r>
        <w:t>INDICE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SOMMARIO</w:t>
      </w:r>
    </w:p>
    <w:p w:rsidR="00A728DF" w:rsidRDefault="00A728DF">
      <w:pPr>
        <w:pStyle w:val="Corpotesto"/>
        <w:rPr>
          <w:b/>
          <w:sz w:val="20"/>
        </w:rPr>
      </w:pPr>
    </w:p>
    <w:p w:rsidR="00A728DF" w:rsidRDefault="00A728DF">
      <w:pPr>
        <w:pStyle w:val="Corpotesto"/>
        <w:rPr>
          <w:b/>
          <w:sz w:val="20"/>
        </w:rPr>
      </w:pPr>
    </w:p>
    <w:p w:rsidR="00A728DF" w:rsidRDefault="00A728DF">
      <w:pPr>
        <w:pStyle w:val="Corpotesto"/>
        <w:rPr>
          <w:b/>
          <w:sz w:val="20"/>
        </w:rPr>
      </w:pPr>
    </w:p>
    <w:p w:rsidR="00A728DF" w:rsidRDefault="00A728DF">
      <w:pPr>
        <w:pStyle w:val="Corpotesto"/>
        <w:spacing w:before="5"/>
        <w:rPr>
          <w:b/>
          <w:sz w:val="1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806"/>
        <w:gridCol w:w="1496"/>
        <w:gridCol w:w="231"/>
      </w:tblGrid>
      <w:tr w:rsidR="00A728DF">
        <w:trPr>
          <w:trHeight w:val="408"/>
        </w:trPr>
        <w:tc>
          <w:tcPr>
            <w:tcW w:w="6806" w:type="dxa"/>
          </w:tcPr>
          <w:p w:rsidR="00A728DF" w:rsidRDefault="000F05F9">
            <w:pPr>
              <w:pStyle w:val="TableParagraph"/>
              <w:spacing w:before="0" w:line="26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Ambito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applicazione.</w:t>
            </w:r>
          </w:p>
        </w:tc>
        <w:tc>
          <w:tcPr>
            <w:tcW w:w="1496" w:type="dxa"/>
          </w:tcPr>
          <w:p w:rsidR="00A728DF" w:rsidRDefault="000F05F9">
            <w:pPr>
              <w:pStyle w:val="TableParagraph"/>
              <w:spacing w:before="0" w:line="266" w:lineRule="exact"/>
              <w:ind w:right="59"/>
              <w:rPr>
                <w:sz w:val="24"/>
              </w:rPr>
            </w:pPr>
            <w:r>
              <w:rPr>
                <w:sz w:val="24"/>
              </w:rPr>
              <w:t>pag.</w:t>
            </w:r>
          </w:p>
        </w:tc>
        <w:tc>
          <w:tcPr>
            <w:tcW w:w="231" w:type="dxa"/>
          </w:tcPr>
          <w:p w:rsidR="00A728DF" w:rsidRDefault="000F05F9">
            <w:pPr>
              <w:pStyle w:val="TableParagraph"/>
              <w:spacing w:before="0" w:line="266" w:lineRule="exact"/>
              <w:ind w:right="5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728DF">
        <w:trPr>
          <w:trHeight w:val="551"/>
        </w:trPr>
        <w:tc>
          <w:tcPr>
            <w:tcW w:w="6806" w:type="dxa"/>
          </w:tcPr>
          <w:p w:rsidR="00A728DF" w:rsidRDefault="000F05F9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funzioni.</w:t>
            </w:r>
          </w:p>
        </w:tc>
        <w:tc>
          <w:tcPr>
            <w:tcW w:w="1496" w:type="dxa"/>
          </w:tcPr>
          <w:p w:rsidR="00A728DF" w:rsidRDefault="000F05F9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pag.</w:t>
            </w:r>
          </w:p>
        </w:tc>
        <w:tc>
          <w:tcPr>
            <w:tcW w:w="231" w:type="dxa"/>
          </w:tcPr>
          <w:p w:rsidR="00A728DF" w:rsidRDefault="000F05F9">
            <w:pPr>
              <w:pStyle w:val="TableParagraph"/>
              <w:ind w:right="5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728DF">
        <w:trPr>
          <w:trHeight w:val="551"/>
        </w:trPr>
        <w:tc>
          <w:tcPr>
            <w:tcW w:w="6806" w:type="dxa"/>
          </w:tcPr>
          <w:p w:rsidR="00A728DF" w:rsidRDefault="000F05F9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Dovere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collaborazione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uffici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comunale.</w:t>
            </w:r>
          </w:p>
        </w:tc>
        <w:tc>
          <w:tcPr>
            <w:tcW w:w="1496" w:type="dxa"/>
          </w:tcPr>
          <w:p w:rsidR="00A728DF" w:rsidRDefault="000F05F9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pag.</w:t>
            </w:r>
          </w:p>
        </w:tc>
        <w:tc>
          <w:tcPr>
            <w:tcW w:w="231" w:type="dxa"/>
          </w:tcPr>
          <w:p w:rsidR="00A728DF" w:rsidRDefault="000F05F9">
            <w:pPr>
              <w:pStyle w:val="TableParagraph"/>
              <w:ind w:right="5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A728DF">
        <w:trPr>
          <w:trHeight w:val="551"/>
        </w:trPr>
        <w:tc>
          <w:tcPr>
            <w:tcW w:w="6806" w:type="dxa"/>
          </w:tcPr>
          <w:p w:rsidR="00A728DF" w:rsidRDefault="000F05F9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Liquidazione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compensi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professionali</w:t>
            </w:r>
          </w:p>
        </w:tc>
        <w:tc>
          <w:tcPr>
            <w:tcW w:w="1496" w:type="dxa"/>
          </w:tcPr>
          <w:p w:rsidR="00A728DF" w:rsidRDefault="000F05F9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pag.</w:t>
            </w:r>
          </w:p>
        </w:tc>
        <w:tc>
          <w:tcPr>
            <w:tcW w:w="231" w:type="dxa"/>
          </w:tcPr>
          <w:p w:rsidR="00A728DF" w:rsidRDefault="000F05F9">
            <w:pPr>
              <w:pStyle w:val="TableParagraph"/>
              <w:ind w:right="4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A728DF">
        <w:trPr>
          <w:trHeight w:val="551"/>
        </w:trPr>
        <w:tc>
          <w:tcPr>
            <w:tcW w:w="6806" w:type="dxa"/>
          </w:tcPr>
          <w:p w:rsidR="00A728DF" w:rsidRDefault="000F05F9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Tassa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iscrizione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avvocati.</w:t>
            </w:r>
          </w:p>
        </w:tc>
        <w:tc>
          <w:tcPr>
            <w:tcW w:w="1496" w:type="dxa"/>
          </w:tcPr>
          <w:p w:rsidR="00A728DF" w:rsidRDefault="000F05F9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pag.</w:t>
            </w:r>
          </w:p>
        </w:tc>
        <w:tc>
          <w:tcPr>
            <w:tcW w:w="231" w:type="dxa"/>
          </w:tcPr>
          <w:p w:rsidR="00A728DF" w:rsidRDefault="000F05F9">
            <w:pPr>
              <w:pStyle w:val="TableParagraph"/>
              <w:ind w:right="49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A728DF">
        <w:trPr>
          <w:trHeight w:val="551"/>
        </w:trPr>
        <w:tc>
          <w:tcPr>
            <w:tcW w:w="6806" w:type="dxa"/>
          </w:tcPr>
          <w:p w:rsidR="00A728DF" w:rsidRDefault="000F05F9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Domiciliazioni.</w:t>
            </w:r>
          </w:p>
        </w:tc>
        <w:tc>
          <w:tcPr>
            <w:tcW w:w="1496" w:type="dxa"/>
          </w:tcPr>
          <w:p w:rsidR="00A728DF" w:rsidRDefault="000F05F9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pag.</w:t>
            </w:r>
          </w:p>
        </w:tc>
        <w:tc>
          <w:tcPr>
            <w:tcW w:w="231" w:type="dxa"/>
          </w:tcPr>
          <w:p w:rsidR="00A728DF" w:rsidRDefault="000F05F9">
            <w:pPr>
              <w:pStyle w:val="TableParagraph"/>
              <w:ind w:right="5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A728DF">
        <w:trPr>
          <w:trHeight w:val="551"/>
        </w:trPr>
        <w:tc>
          <w:tcPr>
            <w:tcW w:w="6806" w:type="dxa"/>
          </w:tcPr>
          <w:p w:rsidR="00A728DF" w:rsidRDefault="000F05F9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periti.</w:t>
            </w:r>
          </w:p>
        </w:tc>
        <w:tc>
          <w:tcPr>
            <w:tcW w:w="1496" w:type="dxa"/>
          </w:tcPr>
          <w:p w:rsidR="00A728DF" w:rsidRDefault="000F05F9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pag.</w:t>
            </w:r>
          </w:p>
        </w:tc>
        <w:tc>
          <w:tcPr>
            <w:tcW w:w="231" w:type="dxa"/>
          </w:tcPr>
          <w:p w:rsidR="00A728DF" w:rsidRDefault="000F05F9">
            <w:pPr>
              <w:pStyle w:val="TableParagraph"/>
              <w:ind w:right="5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A728DF">
        <w:trPr>
          <w:trHeight w:val="551"/>
        </w:trPr>
        <w:tc>
          <w:tcPr>
            <w:tcW w:w="6806" w:type="dxa"/>
          </w:tcPr>
          <w:p w:rsidR="00A728DF" w:rsidRDefault="000F05F9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Pratica Forense</w:t>
            </w:r>
          </w:p>
        </w:tc>
        <w:tc>
          <w:tcPr>
            <w:tcW w:w="1496" w:type="dxa"/>
          </w:tcPr>
          <w:p w:rsidR="00A728DF" w:rsidRDefault="000F05F9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pag.</w:t>
            </w:r>
          </w:p>
        </w:tc>
        <w:tc>
          <w:tcPr>
            <w:tcW w:w="231" w:type="dxa"/>
          </w:tcPr>
          <w:p w:rsidR="00A728DF" w:rsidRDefault="000F05F9">
            <w:pPr>
              <w:pStyle w:val="TableParagraph"/>
              <w:ind w:right="5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A728DF">
        <w:trPr>
          <w:trHeight w:val="551"/>
        </w:trPr>
        <w:tc>
          <w:tcPr>
            <w:tcW w:w="6806" w:type="dxa"/>
          </w:tcPr>
          <w:p w:rsidR="00A728DF" w:rsidRDefault="000F05F9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Composizione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dell’Avvocatura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Comunale</w:t>
            </w:r>
          </w:p>
        </w:tc>
        <w:tc>
          <w:tcPr>
            <w:tcW w:w="1496" w:type="dxa"/>
          </w:tcPr>
          <w:p w:rsidR="00A728DF" w:rsidRDefault="000F05F9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pag.</w:t>
            </w:r>
          </w:p>
        </w:tc>
        <w:tc>
          <w:tcPr>
            <w:tcW w:w="231" w:type="dxa"/>
          </w:tcPr>
          <w:p w:rsidR="00A728DF" w:rsidRDefault="000F05F9">
            <w:pPr>
              <w:pStyle w:val="TableParagraph"/>
              <w:ind w:right="49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A728DF">
        <w:trPr>
          <w:trHeight w:val="551"/>
        </w:trPr>
        <w:tc>
          <w:tcPr>
            <w:tcW w:w="6806" w:type="dxa"/>
          </w:tcPr>
          <w:p w:rsidR="00A728DF" w:rsidRDefault="000F05F9">
            <w:pPr>
              <w:pStyle w:val="TableParagraph"/>
              <w:tabs>
                <w:tab w:val="left" w:pos="2881"/>
              </w:tabs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z w:val="24"/>
              </w:rPr>
              <w:tab/>
              <w:t>.</w:t>
            </w:r>
          </w:p>
        </w:tc>
        <w:tc>
          <w:tcPr>
            <w:tcW w:w="1496" w:type="dxa"/>
          </w:tcPr>
          <w:p w:rsidR="00A728DF" w:rsidRDefault="000F05F9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pag.</w:t>
            </w:r>
          </w:p>
        </w:tc>
        <w:tc>
          <w:tcPr>
            <w:tcW w:w="231" w:type="dxa"/>
          </w:tcPr>
          <w:p w:rsidR="00A728DF" w:rsidRDefault="000F05F9">
            <w:pPr>
              <w:pStyle w:val="TableParagraph"/>
              <w:ind w:right="5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A728DF">
        <w:trPr>
          <w:trHeight w:val="551"/>
        </w:trPr>
        <w:tc>
          <w:tcPr>
            <w:tcW w:w="6806" w:type="dxa"/>
          </w:tcPr>
          <w:p w:rsidR="00A728DF" w:rsidRDefault="000F05F9">
            <w:pPr>
              <w:pStyle w:val="TableParagraph"/>
              <w:tabs>
                <w:tab w:val="left" w:pos="5713"/>
              </w:tabs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</w:t>
            </w:r>
            <w:r>
              <w:rPr>
                <w:sz w:val="24"/>
              </w:rPr>
              <w:tab/>
              <w:t>.</w:t>
            </w:r>
          </w:p>
        </w:tc>
        <w:tc>
          <w:tcPr>
            <w:tcW w:w="1496" w:type="dxa"/>
          </w:tcPr>
          <w:p w:rsidR="00A728DF" w:rsidRDefault="000F05F9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pag.</w:t>
            </w:r>
          </w:p>
        </w:tc>
        <w:tc>
          <w:tcPr>
            <w:tcW w:w="231" w:type="dxa"/>
          </w:tcPr>
          <w:p w:rsidR="00A728DF" w:rsidRDefault="000F05F9">
            <w:pPr>
              <w:pStyle w:val="TableParagraph"/>
              <w:ind w:right="5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A728DF">
        <w:trPr>
          <w:trHeight w:val="551"/>
        </w:trPr>
        <w:tc>
          <w:tcPr>
            <w:tcW w:w="6806" w:type="dxa"/>
          </w:tcPr>
          <w:p w:rsidR="00A728DF" w:rsidRDefault="000F05F9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Incompatibilità.</w:t>
            </w:r>
          </w:p>
        </w:tc>
        <w:tc>
          <w:tcPr>
            <w:tcW w:w="1496" w:type="dxa"/>
          </w:tcPr>
          <w:p w:rsidR="00A728DF" w:rsidRDefault="000F05F9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pag.</w:t>
            </w:r>
          </w:p>
        </w:tc>
        <w:tc>
          <w:tcPr>
            <w:tcW w:w="231" w:type="dxa"/>
          </w:tcPr>
          <w:p w:rsidR="00A728DF" w:rsidRDefault="000F05F9">
            <w:pPr>
              <w:pStyle w:val="TableParagraph"/>
              <w:ind w:right="5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A728DF">
        <w:trPr>
          <w:trHeight w:val="408"/>
        </w:trPr>
        <w:tc>
          <w:tcPr>
            <w:tcW w:w="6806" w:type="dxa"/>
          </w:tcPr>
          <w:p w:rsidR="00A728DF" w:rsidRDefault="000F05F9">
            <w:pPr>
              <w:pStyle w:val="TableParagraph"/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Rinvio.</w:t>
            </w:r>
          </w:p>
        </w:tc>
        <w:tc>
          <w:tcPr>
            <w:tcW w:w="1496" w:type="dxa"/>
          </w:tcPr>
          <w:p w:rsidR="00A728DF" w:rsidRDefault="000F05F9">
            <w:pPr>
              <w:pStyle w:val="TableParagraph"/>
              <w:spacing w:line="256" w:lineRule="exact"/>
              <w:ind w:right="58"/>
              <w:rPr>
                <w:sz w:val="24"/>
              </w:rPr>
            </w:pPr>
            <w:r>
              <w:rPr>
                <w:sz w:val="24"/>
              </w:rPr>
              <w:t>pag.</w:t>
            </w:r>
          </w:p>
        </w:tc>
        <w:tc>
          <w:tcPr>
            <w:tcW w:w="231" w:type="dxa"/>
          </w:tcPr>
          <w:p w:rsidR="00A728DF" w:rsidRDefault="000F05F9">
            <w:pPr>
              <w:pStyle w:val="TableParagraph"/>
              <w:spacing w:line="256" w:lineRule="exact"/>
              <w:ind w:right="51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</w:tbl>
    <w:p w:rsidR="000F05F9" w:rsidRDefault="000F05F9"/>
    <w:sectPr w:rsidR="000F05F9">
      <w:pgSz w:w="11900" w:h="16840"/>
      <w:pgMar w:top="1600" w:right="1020" w:bottom="960" w:left="980" w:header="0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4F9D" w:rsidRDefault="00EB4F9D">
      <w:r>
        <w:separator/>
      </w:r>
    </w:p>
  </w:endnote>
  <w:endnote w:type="continuationSeparator" w:id="0">
    <w:p w:rsidR="00EB4F9D" w:rsidRDefault="00EB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28DF" w:rsidRDefault="00AB680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6106160</wp:posOffset>
              </wp:positionH>
              <wp:positionV relativeFrom="page">
                <wp:posOffset>10060940</wp:posOffset>
              </wp:positionV>
              <wp:extent cx="78422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2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DF" w:rsidRDefault="000F05F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531C">
                            <w:rPr>
                              <w:rFonts w:ascii="Calibri"/>
                              <w:b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 xml:space="preserve">di </w:t>
                          </w:r>
                          <w:r>
                            <w:rPr>
                              <w:rFonts w:ascii="Calibri"/>
                              <w:b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8pt;margin-top:792.2pt;width:61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+sqw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" filled="f" stroked="f">
              <v:textbox inset="0,0,0,0">
                <w:txbxContent>
                  <w:p w:rsidR="00A728DF" w:rsidRDefault="000F05F9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531C">
                      <w:rPr>
                        <w:rFonts w:ascii="Calibri"/>
                        <w:b/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 xml:space="preserve">di </w:t>
                    </w:r>
                    <w:r>
                      <w:rPr>
                        <w:rFonts w:ascii="Calibri"/>
                        <w:b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4F9D" w:rsidRDefault="00EB4F9D">
      <w:r>
        <w:separator/>
      </w:r>
    </w:p>
  </w:footnote>
  <w:footnote w:type="continuationSeparator" w:id="0">
    <w:p w:rsidR="00EB4F9D" w:rsidRDefault="00EB4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317"/>
    <w:multiLevelType w:val="hybridMultilevel"/>
    <w:tmpl w:val="C8923C4A"/>
    <w:lvl w:ilvl="0" w:tplc="755CBF1A">
      <w:start w:val="1"/>
      <w:numFmt w:val="lowerLetter"/>
      <w:lvlText w:val="%1)"/>
      <w:lvlJc w:val="left"/>
      <w:pPr>
        <w:ind w:left="152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FE00DDC6">
      <w:numFmt w:val="bullet"/>
      <w:lvlText w:val="•"/>
      <w:lvlJc w:val="left"/>
      <w:pPr>
        <w:ind w:left="1134" w:hanging="255"/>
      </w:pPr>
      <w:rPr>
        <w:rFonts w:hint="default"/>
        <w:lang w:val="it-IT" w:eastAsia="en-US" w:bidi="ar-SA"/>
      </w:rPr>
    </w:lvl>
    <w:lvl w:ilvl="2" w:tplc="704EEF86">
      <w:numFmt w:val="bullet"/>
      <w:lvlText w:val="•"/>
      <w:lvlJc w:val="left"/>
      <w:pPr>
        <w:ind w:left="2108" w:hanging="255"/>
      </w:pPr>
      <w:rPr>
        <w:rFonts w:hint="default"/>
        <w:lang w:val="it-IT" w:eastAsia="en-US" w:bidi="ar-SA"/>
      </w:rPr>
    </w:lvl>
    <w:lvl w:ilvl="3" w:tplc="7A80DD24">
      <w:numFmt w:val="bullet"/>
      <w:lvlText w:val="•"/>
      <w:lvlJc w:val="left"/>
      <w:pPr>
        <w:ind w:left="3082" w:hanging="255"/>
      </w:pPr>
      <w:rPr>
        <w:rFonts w:hint="default"/>
        <w:lang w:val="it-IT" w:eastAsia="en-US" w:bidi="ar-SA"/>
      </w:rPr>
    </w:lvl>
    <w:lvl w:ilvl="4" w:tplc="6B1EF34E">
      <w:numFmt w:val="bullet"/>
      <w:lvlText w:val="•"/>
      <w:lvlJc w:val="left"/>
      <w:pPr>
        <w:ind w:left="4056" w:hanging="255"/>
      </w:pPr>
      <w:rPr>
        <w:rFonts w:hint="default"/>
        <w:lang w:val="it-IT" w:eastAsia="en-US" w:bidi="ar-SA"/>
      </w:rPr>
    </w:lvl>
    <w:lvl w:ilvl="5" w:tplc="B01C924C">
      <w:numFmt w:val="bullet"/>
      <w:lvlText w:val="•"/>
      <w:lvlJc w:val="left"/>
      <w:pPr>
        <w:ind w:left="5030" w:hanging="255"/>
      </w:pPr>
      <w:rPr>
        <w:rFonts w:hint="default"/>
        <w:lang w:val="it-IT" w:eastAsia="en-US" w:bidi="ar-SA"/>
      </w:rPr>
    </w:lvl>
    <w:lvl w:ilvl="6" w:tplc="11D681C0">
      <w:numFmt w:val="bullet"/>
      <w:lvlText w:val="•"/>
      <w:lvlJc w:val="left"/>
      <w:pPr>
        <w:ind w:left="6004" w:hanging="255"/>
      </w:pPr>
      <w:rPr>
        <w:rFonts w:hint="default"/>
        <w:lang w:val="it-IT" w:eastAsia="en-US" w:bidi="ar-SA"/>
      </w:rPr>
    </w:lvl>
    <w:lvl w:ilvl="7" w:tplc="3DECF5FA">
      <w:numFmt w:val="bullet"/>
      <w:lvlText w:val="•"/>
      <w:lvlJc w:val="left"/>
      <w:pPr>
        <w:ind w:left="6978" w:hanging="255"/>
      </w:pPr>
      <w:rPr>
        <w:rFonts w:hint="default"/>
        <w:lang w:val="it-IT" w:eastAsia="en-US" w:bidi="ar-SA"/>
      </w:rPr>
    </w:lvl>
    <w:lvl w:ilvl="8" w:tplc="2112131E">
      <w:numFmt w:val="bullet"/>
      <w:lvlText w:val="•"/>
      <w:lvlJc w:val="left"/>
      <w:pPr>
        <w:ind w:left="7952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02896A87"/>
    <w:multiLevelType w:val="hybridMultilevel"/>
    <w:tmpl w:val="1DC0BED0"/>
    <w:lvl w:ilvl="0" w:tplc="CAA84998">
      <w:start w:val="1"/>
      <w:numFmt w:val="decimal"/>
      <w:lvlText w:val="%1."/>
      <w:lvlJc w:val="left"/>
      <w:pPr>
        <w:ind w:left="152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B5D2DEE8">
      <w:start w:val="1"/>
      <w:numFmt w:val="lowerLetter"/>
      <w:lvlText w:val="%2)"/>
      <w:lvlJc w:val="left"/>
      <w:pPr>
        <w:ind w:left="812" w:hanging="22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FDD21642">
      <w:numFmt w:val="bullet"/>
      <w:lvlText w:val="•"/>
      <w:lvlJc w:val="left"/>
      <w:pPr>
        <w:ind w:left="1828" w:hanging="221"/>
      </w:pPr>
      <w:rPr>
        <w:rFonts w:hint="default"/>
        <w:lang w:val="it-IT" w:eastAsia="en-US" w:bidi="ar-SA"/>
      </w:rPr>
    </w:lvl>
    <w:lvl w:ilvl="3" w:tplc="3CF03A30">
      <w:numFmt w:val="bullet"/>
      <w:lvlText w:val="•"/>
      <w:lvlJc w:val="left"/>
      <w:pPr>
        <w:ind w:left="2837" w:hanging="221"/>
      </w:pPr>
      <w:rPr>
        <w:rFonts w:hint="default"/>
        <w:lang w:val="it-IT" w:eastAsia="en-US" w:bidi="ar-SA"/>
      </w:rPr>
    </w:lvl>
    <w:lvl w:ilvl="4" w:tplc="BF1E57A2">
      <w:numFmt w:val="bullet"/>
      <w:lvlText w:val="•"/>
      <w:lvlJc w:val="left"/>
      <w:pPr>
        <w:ind w:left="3846" w:hanging="221"/>
      </w:pPr>
      <w:rPr>
        <w:rFonts w:hint="default"/>
        <w:lang w:val="it-IT" w:eastAsia="en-US" w:bidi="ar-SA"/>
      </w:rPr>
    </w:lvl>
    <w:lvl w:ilvl="5" w:tplc="75523330">
      <w:numFmt w:val="bullet"/>
      <w:lvlText w:val="•"/>
      <w:lvlJc w:val="left"/>
      <w:pPr>
        <w:ind w:left="4855" w:hanging="221"/>
      </w:pPr>
      <w:rPr>
        <w:rFonts w:hint="default"/>
        <w:lang w:val="it-IT" w:eastAsia="en-US" w:bidi="ar-SA"/>
      </w:rPr>
    </w:lvl>
    <w:lvl w:ilvl="6" w:tplc="1D70BF66">
      <w:numFmt w:val="bullet"/>
      <w:lvlText w:val="•"/>
      <w:lvlJc w:val="left"/>
      <w:pPr>
        <w:ind w:left="5864" w:hanging="221"/>
      </w:pPr>
      <w:rPr>
        <w:rFonts w:hint="default"/>
        <w:lang w:val="it-IT" w:eastAsia="en-US" w:bidi="ar-SA"/>
      </w:rPr>
    </w:lvl>
    <w:lvl w:ilvl="7" w:tplc="5250167E">
      <w:numFmt w:val="bullet"/>
      <w:lvlText w:val="•"/>
      <w:lvlJc w:val="left"/>
      <w:pPr>
        <w:ind w:left="6873" w:hanging="221"/>
      </w:pPr>
      <w:rPr>
        <w:rFonts w:hint="default"/>
        <w:lang w:val="it-IT" w:eastAsia="en-US" w:bidi="ar-SA"/>
      </w:rPr>
    </w:lvl>
    <w:lvl w:ilvl="8" w:tplc="481231C4">
      <w:numFmt w:val="bullet"/>
      <w:lvlText w:val="•"/>
      <w:lvlJc w:val="left"/>
      <w:pPr>
        <w:ind w:left="7882" w:hanging="221"/>
      </w:pPr>
      <w:rPr>
        <w:rFonts w:hint="default"/>
        <w:lang w:val="it-IT" w:eastAsia="en-US" w:bidi="ar-SA"/>
      </w:rPr>
    </w:lvl>
  </w:abstractNum>
  <w:abstractNum w:abstractNumId="2" w15:restartNumberingAfterBreak="0">
    <w:nsid w:val="07212D95"/>
    <w:multiLevelType w:val="hybridMultilevel"/>
    <w:tmpl w:val="CF50CC62"/>
    <w:lvl w:ilvl="0" w:tplc="444C95FA">
      <w:start w:val="1"/>
      <w:numFmt w:val="lowerLetter"/>
      <w:lvlText w:val="%1)"/>
      <w:lvlJc w:val="left"/>
      <w:pPr>
        <w:ind w:left="152" w:hanging="27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18F4C904">
      <w:numFmt w:val="bullet"/>
      <w:lvlText w:val="•"/>
      <w:lvlJc w:val="left"/>
      <w:pPr>
        <w:ind w:left="1134" w:hanging="272"/>
      </w:pPr>
      <w:rPr>
        <w:rFonts w:hint="default"/>
        <w:lang w:val="it-IT" w:eastAsia="en-US" w:bidi="ar-SA"/>
      </w:rPr>
    </w:lvl>
    <w:lvl w:ilvl="2" w:tplc="4FE8FDF6">
      <w:numFmt w:val="bullet"/>
      <w:lvlText w:val="•"/>
      <w:lvlJc w:val="left"/>
      <w:pPr>
        <w:ind w:left="2108" w:hanging="272"/>
      </w:pPr>
      <w:rPr>
        <w:rFonts w:hint="default"/>
        <w:lang w:val="it-IT" w:eastAsia="en-US" w:bidi="ar-SA"/>
      </w:rPr>
    </w:lvl>
    <w:lvl w:ilvl="3" w:tplc="90EAFF44">
      <w:numFmt w:val="bullet"/>
      <w:lvlText w:val="•"/>
      <w:lvlJc w:val="left"/>
      <w:pPr>
        <w:ind w:left="3082" w:hanging="272"/>
      </w:pPr>
      <w:rPr>
        <w:rFonts w:hint="default"/>
        <w:lang w:val="it-IT" w:eastAsia="en-US" w:bidi="ar-SA"/>
      </w:rPr>
    </w:lvl>
    <w:lvl w:ilvl="4" w:tplc="6A56E5E2">
      <w:numFmt w:val="bullet"/>
      <w:lvlText w:val="•"/>
      <w:lvlJc w:val="left"/>
      <w:pPr>
        <w:ind w:left="4056" w:hanging="272"/>
      </w:pPr>
      <w:rPr>
        <w:rFonts w:hint="default"/>
        <w:lang w:val="it-IT" w:eastAsia="en-US" w:bidi="ar-SA"/>
      </w:rPr>
    </w:lvl>
    <w:lvl w:ilvl="5" w:tplc="C4D0E3FA">
      <w:numFmt w:val="bullet"/>
      <w:lvlText w:val="•"/>
      <w:lvlJc w:val="left"/>
      <w:pPr>
        <w:ind w:left="5030" w:hanging="272"/>
      </w:pPr>
      <w:rPr>
        <w:rFonts w:hint="default"/>
        <w:lang w:val="it-IT" w:eastAsia="en-US" w:bidi="ar-SA"/>
      </w:rPr>
    </w:lvl>
    <w:lvl w:ilvl="6" w:tplc="75F23F56">
      <w:numFmt w:val="bullet"/>
      <w:lvlText w:val="•"/>
      <w:lvlJc w:val="left"/>
      <w:pPr>
        <w:ind w:left="6004" w:hanging="272"/>
      </w:pPr>
      <w:rPr>
        <w:rFonts w:hint="default"/>
        <w:lang w:val="it-IT" w:eastAsia="en-US" w:bidi="ar-SA"/>
      </w:rPr>
    </w:lvl>
    <w:lvl w:ilvl="7" w:tplc="47448610">
      <w:numFmt w:val="bullet"/>
      <w:lvlText w:val="•"/>
      <w:lvlJc w:val="left"/>
      <w:pPr>
        <w:ind w:left="6978" w:hanging="272"/>
      </w:pPr>
      <w:rPr>
        <w:rFonts w:hint="default"/>
        <w:lang w:val="it-IT" w:eastAsia="en-US" w:bidi="ar-SA"/>
      </w:rPr>
    </w:lvl>
    <w:lvl w:ilvl="8" w:tplc="9A424178">
      <w:numFmt w:val="bullet"/>
      <w:lvlText w:val="•"/>
      <w:lvlJc w:val="left"/>
      <w:pPr>
        <w:ind w:left="7952" w:hanging="272"/>
      </w:pPr>
      <w:rPr>
        <w:rFonts w:hint="default"/>
        <w:lang w:val="it-IT" w:eastAsia="en-US" w:bidi="ar-SA"/>
      </w:rPr>
    </w:lvl>
  </w:abstractNum>
  <w:abstractNum w:abstractNumId="3" w15:restartNumberingAfterBreak="0">
    <w:nsid w:val="110D4F8F"/>
    <w:multiLevelType w:val="hybridMultilevel"/>
    <w:tmpl w:val="C318EB0C"/>
    <w:lvl w:ilvl="0" w:tplc="CDE66A16">
      <w:start w:val="1"/>
      <w:numFmt w:val="decimal"/>
      <w:lvlText w:val="%1."/>
      <w:lvlJc w:val="left"/>
      <w:pPr>
        <w:ind w:left="152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366AFCD2">
      <w:numFmt w:val="bullet"/>
      <w:lvlText w:val="•"/>
      <w:lvlJc w:val="left"/>
      <w:pPr>
        <w:ind w:left="1134" w:hanging="284"/>
      </w:pPr>
      <w:rPr>
        <w:rFonts w:hint="default"/>
        <w:lang w:val="it-IT" w:eastAsia="en-US" w:bidi="ar-SA"/>
      </w:rPr>
    </w:lvl>
    <w:lvl w:ilvl="2" w:tplc="88D6DC32">
      <w:numFmt w:val="bullet"/>
      <w:lvlText w:val="•"/>
      <w:lvlJc w:val="left"/>
      <w:pPr>
        <w:ind w:left="2108" w:hanging="284"/>
      </w:pPr>
      <w:rPr>
        <w:rFonts w:hint="default"/>
        <w:lang w:val="it-IT" w:eastAsia="en-US" w:bidi="ar-SA"/>
      </w:rPr>
    </w:lvl>
    <w:lvl w:ilvl="3" w:tplc="28222962">
      <w:numFmt w:val="bullet"/>
      <w:lvlText w:val="•"/>
      <w:lvlJc w:val="left"/>
      <w:pPr>
        <w:ind w:left="3082" w:hanging="284"/>
      </w:pPr>
      <w:rPr>
        <w:rFonts w:hint="default"/>
        <w:lang w:val="it-IT" w:eastAsia="en-US" w:bidi="ar-SA"/>
      </w:rPr>
    </w:lvl>
    <w:lvl w:ilvl="4" w:tplc="F7D43544">
      <w:numFmt w:val="bullet"/>
      <w:lvlText w:val="•"/>
      <w:lvlJc w:val="left"/>
      <w:pPr>
        <w:ind w:left="4056" w:hanging="284"/>
      </w:pPr>
      <w:rPr>
        <w:rFonts w:hint="default"/>
        <w:lang w:val="it-IT" w:eastAsia="en-US" w:bidi="ar-SA"/>
      </w:rPr>
    </w:lvl>
    <w:lvl w:ilvl="5" w:tplc="D05AAC7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6" w:tplc="19A4057A">
      <w:numFmt w:val="bullet"/>
      <w:lvlText w:val="•"/>
      <w:lvlJc w:val="left"/>
      <w:pPr>
        <w:ind w:left="6004" w:hanging="284"/>
      </w:pPr>
      <w:rPr>
        <w:rFonts w:hint="default"/>
        <w:lang w:val="it-IT" w:eastAsia="en-US" w:bidi="ar-SA"/>
      </w:rPr>
    </w:lvl>
    <w:lvl w:ilvl="7" w:tplc="7BB44DA6">
      <w:numFmt w:val="bullet"/>
      <w:lvlText w:val="•"/>
      <w:lvlJc w:val="left"/>
      <w:pPr>
        <w:ind w:left="6978" w:hanging="284"/>
      </w:pPr>
      <w:rPr>
        <w:rFonts w:hint="default"/>
        <w:lang w:val="it-IT" w:eastAsia="en-US" w:bidi="ar-SA"/>
      </w:rPr>
    </w:lvl>
    <w:lvl w:ilvl="8" w:tplc="2FB213AE">
      <w:numFmt w:val="bullet"/>
      <w:lvlText w:val="•"/>
      <w:lvlJc w:val="left"/>
      <w:pPr>
        <w:ind w:left="795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4AC327A"/>
    <w:multiLevelType w:val="hybridMultilevel"/>
    <w:tmpl w:val="46EC59CA"/>
    <w:lvl w:ilvl="0" w:tplc="F74806CE">
      <w:start w:val="1"/>
      <w:numFmt w:val="decimal"/>
      <w:lvlText w:val="%1."/>
      <w:lvlJc w:val="left"/>
      <w:pPr>
        <w:ind w:left="152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7C22B6A4">
      <w:numFmt w:val="bullet"/>
      <w:lvlText w:val="•"/>
      <w:lvlJc w:val="left"/>
      <w:pPr>
        <w:ind w:left="1134" w:hanging="284"/>
      </w:pPr>
      <w:rPr>
        <w:rFonts w:hint="default"/>
        <w:lang w:val="it-IT" w:eastAsia="en-US" w:bidi="ar-SA"/>
      </w:rPr>
    </w:lvl>
    <w:lvl w:ilvl="2" w:tplc="49AA848E">
      <w:numFmt w:val="bullet"/>
      <w:lvlText w:val="•"/>
      <w:lvlJc w:val="left"/>
      <w:pPr>
        <w:ind w:left="2108" w:hanging="284"/>
      </w:pPr>
      <w:rPr>
        <w:rFonts w:hint="default"/>
        <w:lang w:val="it-IT" w:eastAsia="en-US" w:bidi="ar-SA"/>
      </w:rPr>
    </w:lvl>
    <w:lvl w:ilvl="3" w:tplc="B5B6A332">
      <w:numFmt w:val="bullet"/>
      <w:lvlText w:val="•"/>
      <w:lvlJc w:val="left"/>
      <w:pPr>
        <w:ind w:left="3082" w:hanging="284"/>
      </w:pPr>
      <w:rPr>
        <w:rFonts w:hint="default"/>
        <w:lang w:val="it-IT" w:eastAsia="en-US" w:bidi="ar-SA"/>
      </w:rPr>
    </w:lvl>
    <w:lvl w:ilvl="4" w:tplc="511C111C">
      <w:numFmt w:val="bullet"/>
      <w:lvlText w:val="•"/>
      <w:lvlJc w:val="left"/>
      <w:pPr>
        <w:ind w:left="4056" w:hanging="284"/>
      </w:pPr>
      <w:rPr>
        <w:rFonts w:hint="default"/>
        <w:lang w:val="it-IT" w:eastAsia="en-US" w:bidi="ar-SA"/>
      </w:rPr>
    </w:lvl>
    <w:lvl w:ilvl="5" w:tplc="A3FCA464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6" w:tplc="FCE4448A">
      <w:numFmt w:val="bullet"/>
      <w:lvlText w:val="•"/>
      <w:lvlJc w:val="left"/>
      <w:pPr>
        <w:ind w:left="6004" w:hanging="284"/>
      </w:pPr>
      <w:rPr>
        <w:rFonts w:hint="default"/>
        <w:lang w:val="it-IT" w:eastAsia="en-US" w:bidi="ar-SA"/>
      </w:rPr>
    </w:lvl>
    <w:lvl w:ilvl="7" w:tplc="F67C8D64">
      <w:numFmt w:val="bullet"/>
      <w:lvlText w:val="•"/>
      <w:lvlJc w:val="left"/>
      <w:pPr>
        <w:ind w:left="6978" w:hanging="284"/>
      </w:pPr>
      <w:rPr>
        <w:rFonts w:hint="default"/>
        <w:lang w:val="it-IT" w:eastAsia="en-US" w:bidi="ar-SA"/>
      </w:rPr>
    </w:lvl>
    <w:lvl w:ilvl="8" w:tplc="B4549860">
      <w:numFmt w:val="bullet"/>
      <w:lvlText w:val="•"/>
      <w:lvlJc w:val="left"/>
      <w:pPr>
        <w:ind w:left="7952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3814B86"/>
    <w:multiLevelType w:val="hybridMultilevel"/>
    <w:tmpl w:val="2D28E726"/>
    <w:lvl w:ilvl="0" w:tplc="309094AE">
      <w:start w:val="1"/>
      <w:numFmt w:val="decimal"/>
      <w:lvlText w:val="%1."/>
      <w:lvlJc w:val="left"/>
      <w:pPr>
        <w:ind w:left="152" w:hanging="25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3B64FBAC">
      <w:numFmt w:val="bullet"/>
      <w:lvlText w:val="•"/>
      <w:lvlJc w:val="left"/>
      <w:pPr>
        <w:ind w:left="1134" w:hanging="255"/>
      </w:pPr>
      <w:rPr>
        <w:rFonts w:hint="default"/>
        <w:lang w:val="it-IT" w:eastAsia="en-US" w:bidi="ar-SA"/>
      </w:rPr>
    </w:lvl>
    <w:lvl w:ilvl="2" w:tplc="7B2A97FA">
      <w:numFmt w:val="bullet"/>
      <w:lvlText w:val="•"/>
      <w:lvlJc w:val="left"/>
      <w:pPr>
        <w:ind w:left="2108" w:hanging="255"/>
      </w:pPr>
      <w:rPr>
        <w:rFonts w:hint="default"/>
        <w:lang w:val="it-IT" w:eastAsia="en-US" w:bidi="ar-SA"/>
      </w:rPr>
    </w:lvl>
    <w:lvl w:ilvl="3" w:tplc="F4CA8248">
      <w:numFmt w:val="bullet"/>
      <w:lvlText w:val="•"/>
      <w:lvlJc w:val="left"/>
      <w:pPr>
        <w:ind w:left="3082" w:hanging="255"/>
      </w:pPr>
      <w:rPr>
        <w:rFonts w:hint="default"/>
        <w:lang w:val="it-IT" w:eastAsia="en-US" w:bidi="ar-SA"/>
      </w:rPr>
    </w:lvl>
    <w:lvl w:ilvl="4" w:tplc="9BBAC350">
      <w:numFmt w:val="bullet"/>
      <w:lvlText w:val="•"/>
      <w:lvlJc w:val="left"/>
      <w:pPr>
        <w:ind w:left="4056" w:hanging="255"/>
      </w:pPr>
      <w:rPr>
        <w:rFonts w:hint="default"/>
        <w:lang w:val="it-IT" w:eastAsia="en-US" w:bidi="ar-SA"/>
      </w:rPr>
    </w:lvl>
    <w:lvl w:ilvl="5" w:tplc="6778D0FC">
      <w:numFmt w:val="bullet"/>
      <w:lvlText w:val="•"/>
      <w:lvlJc w:val="left"/>
      <w:pPr>
        <w:ind w:left="5030" w:hanging="255"/>
      </w:pPr>
      <w:rPr>
        <w:rFonts w:hint="default"/>
        <w:lang w:val="it-IT" w:eastAsia="en-US" w:bidi="ar-SA"/>
      </w:rPr>
    </w:lvl>
    <w:lvl w:ilvl="6" w:tplc="CCBAAFA6">
      <w:numFmt w:val="bullet"/>
      <w:lvlText w:val="•"/>
      <w:lvlJc w:val="left"/>
      <w:pPr>
        <w:ind w:left="6004" w:hanging="255"/>
      </w:pPr>
      <w:rPr>
        <w:rFonts w:hint="default"/>
        <w:lang w:val="it-IT" w:eastAsia="en-US" w:bidi="ar-SA"/>
      </w:rPr>
    </w:lvl>
    <w:lvl w:ilvl="7" w:tplc="005634CC">
      <w:numFmt w:val="bullet"/>
      <w:lvlText w:val="•"/>
      <w:lvlJc w:val="left"/>
      <w:pPr>
        <w:ind w:left="6978" w:hanging="255"/>
      </w:pPr>
      <w:rPr>
        <w:rFonts w:hint="default"/>
        <w:lang w:val="it-IT" w:eastAsia="en-US" w:bidi="ar-SA"/>
      </w:rPr>
    </w:lvl>
    <w:lvl w:ilvl="8" w:tplc="C6B469C4">
      <w:numFmt w:val="bullet"/>
      <w:lvlText w:val="•"/>
      <w:lvlJc w:val="left"/>
      <w:pPr>
        <w:ind w:left="7952" w:hanging="255"/>
      </w:pPr>
      <w:rPr>
        <w:rFonts w:hint="default"/>
        <w:lang w:val="it-IT" w:eastAsia="en-US" w:bidi="ar-SA"/>
      </w:rPr>
    </w:lvl>
  </w:abstractNum>
  <w:abstractNum w:abstractNumId="6" w15:restartNumberingAfterBreak="0">
    <w:nsid w:val="2714644D"/>
    <w:multiLevelType w:val="hybridMultilevel"/>
    <w:tmpl w:val="44D03E68"/>
    <w:lvl w:ilvl="0" w:tplc="9EBE5D7C">
      <w:start w:val="1"/>
      <w:numFmt w:val="lowerLetter"/>
      <w:lvlText w:val="%1)"/>
      <w:lvlJc w:val="left"/>
      <w:pPr>
        <w:ind w:left="436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D8A86388">
      <w:numFmt w:val="bullet"/>
      <w:lvlText w:val="•"/>
      <w:lvlJc w:val="left"/>
      <w:pPr>
        <w:ind w:left="1386" w:hanging="284"/>
      </w:pPr>
      <w:rPr>
        <w:rFonts w:hint="default"/>
        <w:lang w:val="it-IT" w:eastAsia="en-US" w:bidi="ar-SA"/>
      </w:rPr>
    </w:lvl>
    <w:lvl w:ilvl="2" w:tplc="F1947F5E">
      <w:numFmt w:val="bullet"/>
      <w:lvlText w:val="•"/>
      <w:lvlJc w:val="left"/>
      <w:pPr>
        <w:ind w:left="2332" w:hanging="284"/>
      </w:pPr>
      <w:rPr>
        <w:rFonts w:hint="default"/>
        <w:lang w:val="it-IT" w:eastAsia="en-US" w:bidi="ar-SA"/>
      </w:rPr>
    </w:lvl>
    <w:lvl w:ilvl="3" w:tplc="9A423B5C">
      <w:numFmt w:val="bullet"/>
      <w:lvlText w:val="•"/>
      <w:lvlJc w:val="left"/>
      <w:pPr>
        <w:ind w:left="3278" w:hanging="284"/>
      </w:pPr>
      <w:rPr>
        <w:rFonts w:hint="default"/>
        <w:lang w:val="it-IT" w:eastAsia="en-US" w:bidi="ar-SA"/>
      </w:rPr>
    </w:lvl>
    <w:lvl w:ilvl="4" w:tplc="B7048E52">
      <w:numFmt w:val="bullet"/>
      <w:lvlText w:val="•"/>
      <w:lvlJc w:val="left"/>
      <w:pPr>
        <w:ind w:left="4224" w:hanging="284"/>
      </w:pPr>
      <w:rPr>
        <w:rFonts w:hint="default"/>
        <w:lang w:val="it-IT" w:eastAsia="en-US" w:bidi="ar-SA"/>
      </w:rPr>
    </w:lvl>
    <w:lvl w:ilvl="5" w:tplc="7BC01742">
      <w:numFmt w:val="bullet"/>
      <w:lvlText w:val="•"/>
      <w:lvlJc w:val="left"/>
      <w:pPr>
        <w:ind w:left="5170" w:hanging="284"/>
      </w:pPr>
      <w:rPr>
        <w:rFonts w:hint="default"/>
        <w:lang w:val="it-IT" w:eastAsia="en-US" w:bidi="ar-SA"/>
      </w:rPr>
    </w:lvl>
    <w:lvl w:ilvl="6" w:tplc="806044E8">
      <w:numFmt w:val="bullet"/>
      <w:lvlText w:val="•"/>
      <w:lvlJc w:val="left"/>
      <w:pPr>
        <w:ind w:left="6116" w:hanging="284"/>
      </w:pPr>
      <w:rPr>
        <w:rFonts w:hint="default"/>
        <w:lang w:val="it-IT" w:eastAsia="en-US" w:bidi="ar-SA"/>
      </w:rPr>
    </w:lvl>
    <w:lvl w:ilvl="7" w:tplc="01A68DB8">
      <w:numFmt w:val="bullet"/>
      <w:lvlText w:val="•"/>
      <w:lvlJc w:val="left"/>
      <w:pPr>
        <w:ind w:left="7062" w:hanging="284"/>
      </w:pPr>
      <w:rPr>
        <w:rFonts w:hint="default"/>
        <w:lang w:val="it-IT" w:eastAsia="en-US" w:bidi="ar-SA"/>
      </w:rPr>
    </w:lvl>
    <w:lvl w:ilvl="8" w:tplc="6A7ED22A">
      <w:numFmt w:val="bullet"/>
      <w:lvlText w:val="•"/>
      <w:lvlJc w:val="left"/>
      <w:pPr>
        <w:ind w:left="8008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32A8086C"/>
    <w:multiLevelType w:val="hybridMultilevel"/>
    <w:tmpl w:val="7F8A56EE"/>
    <w:lvl w:ilvl="0" w:tplc="82FEDE60">
      <w:start w:val="1"/>
      <w:numFmt w:val="decimal"/>
      <w:lvlText w:val="%1."/>
      <w:lvlJc w:val="left"/>
      <w:pPr>
        <w:ind w:left="484" w:hanging="33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9B4C2AB8">
      <w:numFmt w:val="bullet"/>
      <w:lvlText w:val="•"/>
      <w:lvlJc w:val="left"/>
      <w:pPr>
        <w:ind w:left="1422" w:hanging="332"/>
      </w:pPr>
      <w:rPr>
        <w:rFonts w:hint="default"/>
        <w:lang w:val="it-IT" w:eastAsia="en-US" w:bidi="ar-SA"/>
      </w:rPr>
    </w:lvl>
    <w:lvl w:ilvl="2" w:tplc="17C074CC">
      <w:numFmt w:val="bullet"/>
      <w:lvlText w:val="•"/>
      <w:lvlJc w:val="left"/>
      <w:pPr>
        <w:ind w:left="2364" w:hanging="332"/>
      </w:pPr>
      <w:rPr>
        <w:rFonts w:hint="default"/>
        <w:lang w:val="it-IT" w:eastAsia="en-US" w:bidi="ar-SA"/>
      </w:rPr>
    </w:lvl>
    <w:lvl w:ilvl="3" w:tplc="1EAE54B4">
      <w:numFmt w:val="bullet"/>
      <w:lvlText w:val="•"/>
      <w:lvlJc w:val="left"/>
      <w:pPr>
        <w:ind w:left="3306" w:hanging="332"/>
      </w:pPr>
      <w:rPr>
        <w:rFonts w:hint="default"/>
        <w:lang w:val="it-IT" w:eastAsia="en-US" w:bidi="ar-SA"/>
      </w:rPr>
    </w:lvl>
    <w:lvl w:ilvl="4" w:tplc="10DACFE8">
      <w:numFmt w:val="bullet"/>
      <w:lvlText w:val="•"/>
      <w:lvlJc w:val="left"/>
      <w:pPr>
        <w:ind w:left="4248" w:hanging="332"/>
      </w:pPr>
      <w:rPr>
        <w:rFonts w:hint="default"/>
        <w:lang w:val="it-IT" w:eastAsia="en-US" w:bidi="ar-SA"/>
      </w:rPr>
    </w:lvl>
    <w:lvl w:ilvl="5" w:tplc="992EFB9E">
      <w:numFmt w:val="bullet"/>
      <w:lvlText w:val="•"/>
      <w:lvlJc w:val="left"/>
      <w:pPr>
        <w:ind w:left="5190" w:hanging="332"/>
      </w:pPr>
      <w:rPr>
        <w:rFonts w:hint="default"/>
        <w:lang w:val="it-IT" w:eastAsia="en-US" w:bidi="ar-SA"/>
      </w:rPr>
    </w:lvl>
    <w:lvl w:ilvl="6" w:tplc="85823780">
      <w:numFmt w:val="bullet"/>
      <w:lvlText w:val="•"/>
      <w:lvlJc w:val="left"/>
      <w:pPr>
        <w:ind w:left="6132" w:hanging="332"/>
      </w:pPr>
      <w:rPr>
        <w:rFonts w:hint="default"/>
        <w:lang w:val="it-IT" w:eastAsia="en-US" w:bidi="ar-SA"/>
      </w:rPr>
    </w:lvl>
    <w:lvl w:ilvl="7" w:tplc="92A2C772">
      <w:numFmt w:val="bullet"/>
      <w:lvlText w:val="•"/>
      <w:lvlJc w:val="left"/>
      <w:pPr>
        <w:ind w:left="7074" w:hanging="332"/>
      </w:pPr>
      <w:rPr>
        <w:rFonts w:hint="default"/>
        <w:lang w:val="it-IT" w:eastAsia="en-US" w:bidi="ar-SA"/>
      </w:rPr>
    </w:lvl>
    <w:lvl w:ilvl="8" w:tplc="E9CAB21A">
      <w:numFmt w:val="bullet"/>
      <w:lvlText w:val="•"/>
      <w:lvlJc w:val="left"/>
      <w:pPr>
        <w:ind w:left="8016" w:hanging="332"/>
      </w:pPr>
      <w:rPr>
        <w:rFonts w:hint="default"/>
        <w:lang w:val="it-IT" w:eastAsia="en-US" w:bidi="ar-SA"/>
      </w:rPr>
    </w:lvl>
  </w:abstractNum>
  <w:abstractNum w:abstractNumId="8" w15:restartNumberingAfterBreak="0">
    <w:nsid w:val="37EB6851"/>
    <w:multiLevelType w:val="hybridMultilevel"/>
    <w:tmpl w:val="1DC0BED0"/>
    <w:lvl w:ilvl="0" w:tplc="CAA84998">
      <w:start w:val="1"/>
      <w:numFmt w:val="decimal"/>
      <w:lvlText w:val="%1."/>
      <w:lvlJc w:val="left"/>
      <w:pPr>
        <w:ind w:left="152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B5D2DEE8">
      <w:start w:val="1"/>
      <w:numFmt w:val="lowerLetter"/>
      <w:lvlText w:val="%2)"/>
      <w:lvlJc w:val="left"/>
      <w:pPr>
        <w:ind w:left="812" w:hanging="22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FDD21642">
      <w:numFmt w:val="bullet"/>
      <w:lvlText w:val="•"/>
      <w:lvlJc w:val="left"/>
      <w:pPr>
        <w:ind w:left="1828" w:hanging="221"/>
      </w:pPr>
      <w:rPr>
        <w:rFonts w:hint="default"/>
        <w:lang w:val="it-IT" w:eastAsia="en-US" w:bidi="ar-SA"/>
      </w:rPr>
    </w:lvl>
    <w:lvl w:ilvl="3" w:tplc="3CF03A30">
      <w:numFmt w:val="bullet"/>
      <w:lvlText w:val="•"/>
      <w:lvlJc w:val="left"/>
      <w:pPr>
        <w:ind w:left="2837" w:hanging="221"/>
      </w:pPr>
      <w:rPr>
        <w:rFonts w:hint="default"/>
        <w:lang w:val="it-IT" w:eastAsia="en-US" w:bidi="ar-SA"/>
      </w:rPr>
    </w:lvl>
    <w:lvl w:ilvl="4" w:tplc="BF1E57A2">
      <w:numFmt w:val="bullet"/>
      <w:lvlText w:val="•"/>
      <w:lvlJc w:val="left"/>
      <w:pPr>
        <w:ind w:left="3846" w:hanging="221"/>
      </w:pPr>
      <w:rPr>
        <w:rFonts w:hint="default"/>
        <w:lang w:val="it-IT" w:eastAsia="en-US" w:bidi="ar-SA"/>
      </w:rPr>
    </w:lvl>
    <w:lvl w:ilvl="5" w:tplc="75523330">
      <w:numFmt w:val="bullet"/>
      <w:lvlText w:val="•"/>
      <w:lvlJc w:val="left"/>
      <w:pPr>
        <w:ind w:left="4855" w:hanging="221"/>
      </w:pPr>
      <w:rPr>
        <w:rFonts w:hint="default"/>
        <w:lang w:val="it-IT" w:eastAsia="en-US" w:bidi="ar-SA"/>
      </w:rPr>
    </w:lvl>
    <w:lvl w:ilvl="6" w:tplc="1D70BF66">
      <w:numFmt w:val="bullet"/>
      <w:lvlText w:val="•"/>
      <w:lvlJc w:val="left"/>
      <w:pPr>
        <w:ind w:left="5864" w:hanging="221"/>
      </w:pPr>
      <w:rPr>
        <w:rFonts w:hint="default"/>
        <w:lang w:val="it-IT" w:eastAsia="en-US" w:bidi="ar-SA"/>
      </w:rPr>
    </w:lvl>
    <w:lvl w:ilvl="7" w:tplc="5250167E">
      <w:numFmt w:val="bullet"/>
      <w:lvlText w:val="•"/>
      <w:lvlJc w:val="left"/>
      <w:pPr>
        <w:ind w:left="6873" w:hanging="221"/>
      </w:pPr>
      <w:rPr>
        <w:rFonts w:hint="default"/>
        <w:lang w:val="it-IT" w:eastAsia="en-US" w:bidi="ar-SA"/>
      </w:rPr>
    </w:lvl>
    <w:lvl w:ilvl="8" w:tplc="481231C4">
      <w:numFmt w:val="bullet"/>
      <w:lvlText w:val="•"/>
      <w:lvlJc w:val="left"/>
      <w:pPr>
        <w:ind w:left="7882" w:hanging="221"/>
      </w:pPr>
      <w:rPr>
        <w:rFonts w:hint="default"/>
        <w:lang w:val="it-IT" w:eastAsia="en-US" w:bidi="ar-SA"/>
      </w:rPr>
    </w:lvl>
  </w:abstractNum>
  <w:abstractNum w:abstractNumId="9" w15:restartNumberingAfterBreak="0">
    <w:nsid w:val="3F85095B"/>
    <w:multiLevelType w:val="hybridMultilevel"/>
    <w:tmpl w:val="45CC2B66"/>
    <w:lvl w:ilvl="0" w:tplc="56DA74F6">
      <w:numFmt w:val="bullet"/>
      <w:lvlText w:val="-"/>
      <w:lvlJc w:val="left"/>
      <w:pPr>
        <w:ind w:left="435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528EB64">
      <w:numFmt w:val="bullet"/>
      <w:lvlText w:val="•"/>
      <w:lvlJc w:val="left"/>
      <w:pPr>
        <w:ind w:left="1386" w:hanging="284"/>
      </w:pPr>
      <w:rPr>
        <w:rFonts w:hint="default"/>
        <w:lang w:val="it-IT" w:eastAsia="en-US" w:bidi="ar-SA"/>
      </w:rPr>
    </w:lvl>
    <w:lvl w:ilvl="2" w:tplc="101C58CE">
      <w:numFmt w:val="bullet"/>
      <w:lvlText w:val="•"/>
      <w:lvlJc w:val="left"/>
      <w:pPr>
        <w:ind w:left="2332" w:hanging="284"/>
      </w:pPr>
      <w:rPr>
        <w:rFonts w:hint="default"/>
        <w:lang w:val="it-IT" w:eastAsia="en-US" w:bidi="ar-SA"/>
      </w:rPr>
    </w:lvl>
    <w:lvl w:ilvl="3" w:tplc="6C36D0AE">
      <w:numFmt w:val="bullet"/>
      <w:lvlText w:val="•"/>
      <w:lvlJc w:val="left"/>
      <w:pPr>
        <w:ind w:left="3278" w:hanging="284"/>
      </w:pPr>
      <w:rPr>
        <w:rFonts w:hint="default"/>
        <w:lang w:val="it-IT" w:eastAsia="en-US" w:bidi="ar-SA"/>
      </w:rPr>
    </w:lvl>
    <w:lvl w:ilvl="4" w:tplc="56404B8C">
      <w:numFmt w:val="bullet"/>
      <w:lvlText w:val="•"/>
      <w:lvlJc w:val="left"/>
      <w:pPr>
        <w:ind w:left="4224" w:hanging="284"/>
      </w:pPr>
      <w:rPr>
        <w:rFonts w:hint="default"/>
        <w:lang w:val="it-IT" w:eastAsia="en-US" w:bidi="ar-SA"/>
      </w:rPr>
    </w:lvl>
    <w:lvl w:ilvl="5" w:tplc="B70AA498">
      <w:numFmt w:val="bullet"/>
      <w:lvlText w:val="•"/>
      <w:lvlJc w:val="left"/>
      <w:pPr>
        <w:ind w:left="5170" w:hanging="284"/>
      </w:pPr>
      <w:rPr>
        <w:rFonts w:hint="default"/>
        <w:lang w:val="it-IT" w:eastAsia="en-US" w:bidi="ar-SA"/>
      </w:rPr>
    </w:lvl>
    <w:lvl w:ilvl="6" w:tplc="0666BDEC">
      <w:numFmt w:val="bullet"/>
      <w:lvlText w:val="•"/>
      <w:lvlJc w:val="left"/>
      <w:pPr>
        <w:ind w:left="6116" w:hanging="284"/>
      </w:pPr>
      <w:rPr>
        <w:rFonts w:hint="default"/>
        <w:lang w:val="it-IT" w:eastAsia="en-US" w:bidi="ar-SA"/>
      </w:rPr>
    </w:lvl>
    <w:lvl w:ilvl="7" w:tplc="7DA6B2B8">
      <w:numFmt w:val="bullet"/>
      <w:lvlText w:val="•"/>
      <w:lvlJc w:val="left"/>
      <w:pPr>
        <w:ind w:left="7062" w:hanging="284"/>
      </w:pPr>
      <w:rPr>
        <w:rFonts w:hint="default"/>
        <w:lang w:val="it-IT" w:eastAsia="en-US" w:bidi="ar-SA"/>
      </w:rPr>
    </w:lvl>
    <w:lvl w:ilvl="8" w:tplc="B1905056">
      <w:numFmt w:val="bullet"/>
      <w:lvlText w:val="•"/>
      <w:lvlJc w:val="left"/>
      <w:pPr>
        <w:ind w:left="8008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585F7ACE"/>
    <w:multiLevelType w:val="hybridMultilevel"/>
    <w:tmpl w:val="1FECFFA4"/>
    <w:lvl w:ilvl="0" w:tplc="C4DCC258">
      <w:start w:val="1"/>
      <w:numFmt w:val="decimal"/>
      <w:lvlText w:val="%1."/>
      <w:lvlJc w:val="left"/>
      <w:pPr>
        <w:ind w:left="152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40EC04C4">
      <w:start w:val="1"/>
      <w:numFmt w:val="lowerLetter"/>
      <w:lvlText w:val="%2)"/>
      <w:lvlJc w:val="left"/>
      <w:pPr>
        <w:ind w:left="592" w:hanging="22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53F675E6">
      <w:numFmt w:val="bullet"/>
      <w:lvlText w:val="•"/>
      <w:lvlJc w:val="left"/>
      <w:pPr>
        <w:ind w:left="1633" w:hanging="221"/>
      </w:pPr>
      <w:rPr>
        <w:rFonts w:hint="default"/>
        <w:lang w:val="it-IT" w:eastAsia="en-US" w:bidi="ar-SA"/>
      </w:rPr>
    </w:lvl>
    <w:lvl w:ilvl="3" w:tplc="7E6A1914">
      <w:numFmt w:val="bullet"/>
      <w:lvlText w:val="•"/>
      <w:lvlJc w:val="left"/>
      <w:pPr>
        <w:ind w:left="2666" w:hanging="221"/>
      </w:pPr>
      <w:rPr>
        <w:rFonts w:hint="default"/>
        <w:lang w:val="it-IT" w:eastAsia="en-US" w:bidi="ar-SA"/>
      </w:rPr>
    </w:lvl>
    <w:lvl w:ilvl="4" w:tplc="6616DDFA">
      <w:numFmt w:val="bullet"/>
      <w:lvlText w:val="•"/>
      <w:lvlJc w:val="left"/>
      <w:pPr>
        <w:ind w:left="3700" w:hanging="221"/>
      </w:pPr>
      <w:rPr>
        <w:rFonts w:hint="default"/>
        <w:lang w:val="it-IT" w:eastAsia="en-US" w:bidi="ar-SA"/>
      </w:rPr>
    </w:lvl>
    <w:lvl w:ilvl="5" w:tplc="6B40DE4C">
      <w:numFmt w:val="bullet"/>
      <w:lvlText w:val="•"/>
      <w:lvlJc w:val="left"/>
      <w:pPr>
        <w:ind w:left="4733" w:hanging="221"/>
      </w:pPr>
      <w:rPr>
        <w:rFonts w:hint="default"/>
        <w:lang w:val="it-IT" w:eastAsia="en-US" w:bidi="ar-SA"/>
      </w:rPr>
    </w:lvl>
    <w:lvl w:ilvl="6" w:tplc="C556FC54">
      <w:numFmt w:val="bullet"/>
      <w:lvlText w:val="•"/>
      <w:lvlJc w:val="left"/>
      <w:pPr>
        <w:ind w:left="5766" w:hanging="221"/>
      </w:pPr>
      <w:rPr>
        <w:rFonts w:hint="default"/>
        <w:lang w:val="it-IT" w:eastAsia="en-US" w:bidi="ar-SA"/>
      </w:rPr>
    </w:lvl>
    <w:lvl w:ilvl="7" w:tplc="DC88FA72">
      <w:numFmt w:val="bullet"/>
      <w:lvlText w:val="•"/>
      <w:lvlJc w:val="left"/>
      <w:pPr>
        <w:ind w:left="6800" w:hanging="221"/>
      </w:pPr>
      <w:rPr>
        <w:rFonts w:hint="default"/>
        <w:lang w:val="it-IT" w:eastAsia="en-US" w:bidi="ar-SA"/>
      </w:rPr>
    </w:lvl>
    <w:lvl w:ilvl="8" w:tplc="9AB480F2">
      <w:numFmt w:val="bullet"/>
      <w:lvlText w:val="•"/>
      <w:lvlJc w:val="left"/>
      <w:pPr>
        <w:ind w:left="7833" w:hanging="221"/>
      </w:pPr>
      <w:rPr>
        <w:rFonts w:hint="default"/>
        <w:lang w:val="it-IT" w:eastAsia="en-US" w:bidi="ar-SA"/>
      </w:rPr>
    </w:lvl>
  </w:abstractNum>
  <w:abstractNum w:abstractNumId="11" w15:restartNumberingAfterBreak="0">
    <w:nsid w:val="5B422F86"/>
    <w:multiLevelType w:val="hybridMultilevel"/>
    <w:tmpl w:val="DA046EF0"/>
    <w:lvl w:ilvl="0" w:tplc="6C8A7ABA">
      <w:start w:val="1"/>
      <w:numFmt w:val="decimal"/>
      <w:lvlText w:val="%1."/>
      <w:lvlJc w:val="left"/>
      <w:pPr>
        <w:ind w:left="152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99281048">
      <w:numFmt w:val="bullet"/>
      <w:lvlText w:val="•"/>
      <w:lvlJc w:val="left"/>
      <w:pPr>
        <w:ind w:left="1134" w:hanging="284"/>
      </w:pPr>
      <w:rPr>
        <w:rFonts w:hint="default"/>
        <w:lang w:val="it-IT" w:eastAsia="en-US" w:bidi="ar-SA"/>
      </w:rPr>
    </w:lvl>
    <w:lvl w:ilvl="2" w:tplc="E8BE57E4">
      <w:numFmt w:val="bullet"/>
      <w:lvlText w:val="•"/>
      <w:lvlJc w:val="left"/>
      <w:pPr>
        <w:ind w:left="2108" w:hanging="284"/>
      </w:pPr>
      <w:rPr>
        <w:rFonts w:hint="default"/>
        <w:lang w:val="it-IT" w:eastAsia="en-US" w:bidi="ar-SA"/>
      </w:rPr>
    </w:lvl>
    <w:lvl w:ilvl="3" w:tplc="2F1467CE">
      <w:numFmt w:val="bullet"/>
      <w:lvlText w:val="•"/>
      <w:lvlJc w:val="left"/>
      <w:pPr>
        <w:ind w:left="3082" w:hanging="284"/>
      </w:pPr>
      <w:rPr>
        <w:rFonts w:hint="default"/>
        <w:lang w:val="it-IT" w:eastAsia="en-US" w:bidi="ar-SA"/>
      </w:rPr>
    </w:lvl>
    <w:lvl w:ilvl="4" w:tplc="BE66F2AA">
      <w:numFmt w:val="bullet"/>
      <w:lvlText w:val="•"/>
      <w:lvlJc w:val="left"/>
      <w:pPr>
        <w:ind w:left="4056" w:hanging="284"/>
      </w:pPr>
      <w:rPr>
        <w:rFonts w:hint="default"/>
        <w:lang w:val="it-IT" w:eastAsia="en-US" w:bidi="ar-SA"/>
      </w:rPr>
    </w:lvl>
    <w:lvl w:ilvl="5" w:tplc="120E267C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6" w:tplc="E0FA5996">
      <w:numFmt w:val="bullet"/>
      <w:lvlText w:val="•"/>
      <w:lvlJc w:val="left"/>
      <w:pPr>
        <w:ind w:left="6004" w:hanging="284"/>
      </w:pPr>
      <w:rPr>
        <w:rFonts w:hint="default"/>
        <w:lang w:val="it-IT" w:eastAsia="en-US" w:bidi="ar-SA"/>
      </w:rPr>
    </w:lvl>
    <w:lvl w:ilvl="7" w:tplc="3C3C4828">
      <w:numFmt w:val="bullet"/>
      <w:lvlText w:val="•"/>
      <w:lvlJc w:val="left"/>
      <w:pPr>
        <w:ind w:left="6978" w:hanging="284"/>
      </w:pPr>
      <w:rPr>
        <w:rFonts w:hint="default"/>
        <w:lang w:val="it-IT" w:eastAsia="en-US" w:bidi="ar-SA"/>
      </w:rPr>
    </w:lvl>
    <w:lvl w:ilvl="8" w:tplc="8CAABFC4">
      <w:numFmt w:val="bullet"/>
      <w:lvlText w:val="•"/>
      <w:lvlJc w:val="left"/>
      <w:pPr>
        <w:ind w:left="7952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76DB02D0"/>
    <w:multiLevelType w:val="hybridMultilevel"/>
    <w:tmpl w:val="0A0CBB04"/>
    <w:lvl w:ilvl="0" w:tplc="2E4EDED0">
      <w:start w:val="1"/>
      <w:numFmt w:val="lowerLetter"/>
      <w:lvlText w:val="%1)"/>
      <w:lvlJc w:val="left"/>
      <w:pPr>
        <w:ind w:left="436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7A9899D2">
      <w:numFmt w:val="bullet"/>
      <w:lvlText w:val="•"/>
      <w:lvlJc w:val="left"/>
      <w:pPr>
        <w:ind w:left="1386" w:hanging="284"/>
      </w:pPr>
      <w:rPr>
        <w:rFonts w:hint="default"/>
        <w:lang w:val="it-IT" w:eastAsia="en-US" w:bidi="ar-SA"/>
      </w:rPr>
    </w:lvl>
    <w:lvl w:ilvl="2" w:tplc="B24485F8">
      <w:numFmt w:val="bullet"/>
      <w:lvlText w:val="•"/>
      <w:lvlJc w:val="left"/>
      <w:pPr>
        <w:ind w:left="2332" w:hanging="284"/>
      </w:pPr>
      <w:rPr>
        <w:rFonts w:hint="default"/>
        <w:lang w:val="it-IT" w:eastAsia="en-US" w:bidi="ar-SA"/>
      </w:rPr>
    </w:lvl>
    <w:lvl w:ilvl="3" w:tplc="ECC4D928">
      <w:numFmt w:val="bullet"/>
      <w:lvlText w:val="•"/>
      <w:lvlJc w:val="left"/>
      <w:pPr>
        <w:ind w:left="3278" w:hanging="284"/>
      </w:pPr>
      <w:rPr>
        <w:rFonts w:hint="default"/>
        <w:lang w:val="it-IT" w:eastAsia="en-US" w:bidi="ar-SA"/>
      </w:rPr>
    </w:lvl>
    <w:lvl w:ilvl="4" w:tplc="8D6283B8">
      <w:numFmt w:val="bullet"/>
      <w:lvlText w:val="•"/>
      <w:lvlJc w:val="left"/>
      <w:pPr>
        <w:ind w:left="4224" w:hanging="284"/>
      </w:pPr>
      <w:rPr>
        <w:rFonts w:hint="default"/>
        <w:lang w:val="it-IT" w:eastAsia="en-US" w:bidi="ar-SA"/>
      </w:rPr>
    </w:lvl>
    <w:lvl w:ilvl="5" w:tplc="923EF318">
      <w:numFmt w:val="bullet"/>
      <w:lvlText w:val="•"/>
      <w:lvlJc w:val="left"/>
      <w:pPr>
        <w:ind w:left="5170" w:hanging="284"/>
      </w:pPr>
      <w:rPr>
        <w:rFonts w:hint="default"/>
        <w:lang w:val="it-IT" w:eastAsia="en-US" w:bidi="ar-SA"/>
      </w:rPr>
    </w:lvl>
    <w:lvl w:ilvl="6" w:tplc="A9DE2E3C">
      <w:numFmt w:val="bullet"/>
      <w:lvlText w:val="•"/>
      <w:lvlJc w:val="left"/>
      <w:pPr>
        <w:ind w:left="6116" w:hanging="284"/>
      </w:pPr>
      <w:rPr>
        <w:rFonts w:hint="default"/>
        <w:lang w:val="it-IT" w:eastAsia="en-US" w:bidi="ar-SA"/>
      </w:rPr>
    </w:lvl>
    <w:lvl w:ilvl="7" w:tplc="18C6D072">
      <w:numFmt w:val="bullet"/>
      <w:lvlText w:val="•"/>
      <w:lvlJc w:val="left"/>
      <w:pPr>
        <w:ind w:left="7062" w:hanging="284"/>
      </w:pPr>
      <w:rPr>
        <w:rFonts w:hint="default"/>
        <w:lang w:val="it-IT" w:eastAsia="en-US" w:bidi="ar-SA"/>
      </w:rPr>
    </w:lvl>
    <w:lvl w:ilvl="8" w:tplc="51CC66AA">
      <w:numFmt w:val="bullet"/>
      <w:lvlText w:val="•"/>
      <w:lvlJc w:val="left"/>
      <w:pPr>
        <w:ind w:left="8008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7DDA6F59"/>
    <w:multiLevelType w:val="hybridMultilevel"/>
    <w:tmpl w:val="F23C89DC"/>
    <w:lvl w:ilvl="0" w:tplc="65EA57F2">
      <w:start w:val="1"/>
      <w:numFmt w:val="decimal"/>
      <w:lvlText w:val="%1."/>
      <w:lvlJc w:val="left"/>
      <w:pPr>
        <w:ind w:left="152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72989536">
      <w:numFmt w:val="bullet"/>
      <w:lvlText w:val="•"/>
      <w:lvlJc w:val="left"/>
      <w:pPr>
        <w:ind w:left="1134" w:hanging="284"/>
      </w:pPr>
      <w:rPr>
        <w:rFonts w:hint="default"/>
        <w:lang w:val="it-IT" w:eastAsia="en-US" w:bidi="ar-SA"/>
      </w:rPr>
    </w:lvl>
    <w:lvl w:ilvl="2" w:tplc="9D6809E6">
      <w:numFmt w:val="bullet"/>
      <w:lvlText w:val="•"/>
      <w:lvlJc w:val="left"/>
      <w:pPr>
        <w:ind w:left="2108" w:hanging="284"/>
      </w:pPr>
      <w:rPr>
        <w:rFonts w:hint="default"/>
        <w:lang w:val="it-IT" w:eastAsia="en-US" w:bidi="ar-SA"/>
      </w:rPr>
    </w:lvl>
    <w:lvl w:ilvl="3" w:tplc="2264A432">
      <w:numFmt w:val="bullet"/>
      <w:lvlText w:val="•"/>
      <w:lvlJc w:val="left"/>
      <w:pPr>
        <w:ind w:left="3082" w:hanging="284"/>
      </w:pPr>
      <w:rPr>
        <w:rFonts w:hint="default"/>
        <w:lang w:val="it-IT" w:eastAsia="en-US" w:bidi="ar-SA"/>
      </w:rPr>
    </w:lvl>
    <w:lvl w:ilvl="4" w:tplc="818EA532">
      <w:numFmt w:val="bullet"/>
      <w:lvlText w:val="•"/>
      <w:lvlJc w:val="left"/>
      <w:pPr>
        <w:ind w:left="4056" w:hanging="284"/>
      </w:pPr>
      <w:rPr>
        <w:rFonts w:hint="default"/>
        <w:lang w:val="it-IT" w:eastAsia="en-US" w:bidi="ar-SA"/>
      </w:rPr>
    </w:lvl>
    <w:lvl w:ilvl="5" w:tplc="15825D7E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6" w:tplc="2C960002">
      <w:numFmt w:val="bullet"/>
      <w:lvlText w:val="•"/>
      <w:lvlJc w:val="left"/>
      <w:pPr>
        <w:ind w:left="6004" w:hanging="284"/>
      </w:pPr>
      <w:rPr>
        <w:rFonts w:hint="default"/>
        <w:lang w:val="it-IT" w:eastAsia="en-US" w:bidi="ar-SA"/>
      </w:rPr>
    </w:lvl>
    <w:lvl w:ilvl="7" w:tplc="C53E618C">
      <w:numFmt w:val="bullet"/>
      <w:lvlText w:val="•"/>
      <w:lvlJc w:val="left"/>
      <w:pPr>
        <w:ind w:left="6978" w:hanging="284"/>
      </w:pPr>
      <w:rPr>
        <w:rFonts w:hint="default"/>
        <w:lang w:val="it-IT" w:eastAsia="en-US" w:bidi="ar-SA"/>
      </w:rPr>
    </w:lvl>
    <w:lvl w:ilvl="8" w:tplc="9E3255B4">
      <w:numFmt w:val="bullet"/>
      <w:lvlText w:val="•"/>
      <w:lvlJc w:val="left"/>
      <w:pPr>
        <w:ind w:left="7952" w:hanging="284"/>
      </w:pPr>
      <w:rPr>
        <w:rFonts w:hint="default"/>
        <w:lang w:val="it-IT" w:eastAsia="en-US" w:bidi="ar-SA"/>
      </w:rPr>
    </w:lvl>
  </w:abstractNum>
  <w:num w:numId="1" w16cid:durableId="1877505396">
    <w:abstractNumId w:val="12"/>
  </w:num>
  <w:num w:numId="2" w16cid:durableId="1643997967">
    <w:abstractNumId w:val="13"/>
  </w:num>
  <w:num w:numId="3" w16cid:durableId="2008172975">
    <w:abstractNumId w:val="7"/>
  </w:num>
  <w:num w:numId="4" w16cid:durableId="954750287">
    <w:abstractNumId w:val="1"/>
  </w:num>
  <w:num w:numId="5" w16cid:durableId="175971071">
    <w:abstractNumId w:val="11"/>
  </w:num>
  <w:num w:numId="6" w16cid:durableId="1070151503">
    <w:abstractNumId w:val="5"/>
  </w:num>
  <w:num w:numId="7" w16cid:durableId="1453593240">
    <w:abstractNumId w:val="3"/>
  </w:num>
  <w:num w:numId="8" w16cid:durableId="1604418505">
    <w:abstractNumId w:val="9"/>
  </w:num>
  <w:num w:numId="9" w16cid:durableId="388115812">
    <w:abstractNumId w:val="6"/>
  </w:num>
  <w:num w:numId="10" w16cid:durableId="522717756">
    <w:abstractNumId w:val="2"/>
  </w:num>
  <w:num w:numId="11" w16cid:durableId="1137333667">
    <w:abstractNumId w:val="0"/>
  </w:num>
  <w:num w:numId="12" w16cid:durableId="1976375821">
    <w:abstractNumId w:val="10"/>
  </w:num>
  <w:num w:numId="13" w16cid:durableId="340132523">
    <w:abstractNumId w:val="4"/>
  </w:num>
  <w:num w:numId="14" w16cid:durableId="2401392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8DF"/>
    <w:rsid w:val="000665A6"/>
    <w:rsid w:val="000F05F9"/>
    <w:rsid w:val="00142416"/>
    <w:rsid w:val="001C2610"/>
    <w:rsid w:val="00326E90"/>
    <w:rsid w:val="00364F5C"/>
    <w:rsid w:val="0039531C"/>
    <w:rsid w:val="003D706F"/>
    <w:rsid w:val="00453D77"/>
    <w:rsid w:val="005A263E"/>
    <w:rsid w:val="005F3B46"/>
    <w:rsid w:val="00611218"/>
    <w:rsid w:val="00695E5B"/>
    <w:rsid w:val="0080019A"/>
    <w:rsid w:val="009362B7"/>
    <w:rsid w:val="00A0629E"/>
    <w:rsid w:val="00A728DF"/>
    <w:rsid w:val="00AB680F"/>
    <w:rsid w:val="00B075DE"/>
    <w:rsid w:val="00C972C7"/>
    <w:rsid w:val="00E54762"/>
    <w:rsid w:val="00EB4F9D"/>
    <w:rsid w:val="00FA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5269773-9BCF-4BF6-AED1-5F1CF1A4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2187" w:right="214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2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33"/>
      <w:jc w:val="righ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7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762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95E5B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5E5B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2877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avv</vt:lpstr>
    </vt:vector>
  </TitlesOfParts>
  <Company>HP Inc.</Company>
  <LinksUpToDate>false</LinksUpToDate>
  <CharactersWithSpaces>19244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avv</dc:title>
  <dc:creator>ccastello</dc:creator>
  <cp:lastModifiedBy>damico72@gmail.com</cp:lastModifiedBy>
  <cp:revision>2</cp:revision>
  <cp:lastPrinted>2023-02-08T16:07:00Z</cp:lastPrinted>
  <dcterms:created xsi:type="dcterms:W3CDTF">2023-02-09T07:14:00Z</dcterms:created>
  <dcterms:modified xsi:type="dcterms:W3CDTF">2023-02-09T07:14:00Z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2015-02-19T00:00:00Z</vt:filetime>
  </property>
  <property fmtid="{D5CDD505-2E9C-101B-9397-08002B2CF9AE}" pid="3" name="Creator">
    <vt:lpwstr>PDFCreator Version 1.4.1</vt:lpwstr>
  </property>
  <property fmtid="{D5CDD505-2E9C-101B-9397-08002B2CF9AE}" pid="4" name="LastSaved">
    <vt:filetime>2023-02-08T00:00:00Z</vt:filetime>
  </property>
</Properties>
</file>