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E" w:rsidRDefault="00F84131">
      <w:pPr>
        <w:ind w:left="1296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Domanda di iscrizione nell'Albo degli Scrutatori di Seggio Elettorale</w:t>
      </w:r>
    </w:p>
    <w:p w:rsidR="00314B4E" w:rsidRDefault="00F84131">
      <w:pPr>
        <w:ind w:left="1872"/>
        <w:rPr>
          <w:rFonts w:ascii="Times New Roman" w:hAnsi="Times New Roman"/>
          <w:color w:val="000000"/>
          <w:sz w:val="16"/>
          <w:lang w:val="it-IT"/>
        </w:rPr>
      </w:pPr>
      <w:r>
        <w:rPr>
          <w:rFonts w:ascii="Times New Roman" w:hAnsi="Times New Roman"/>
          <w:color w:val="000000"/>
          <w:sz w:val="16"/>
          <w:lang w:val="it-IT"/>
        </w:rPr>
        <w:t>(Art. 3, comma 3, legge 8 marzo 1989, n. 95; art. 9, comma 3, legge 30 aprile 1999, n. 120)</w:t>
      </w:r>
    </w:p>
    <w:p w:rsidR="00314B4E" w:rsidRDefault="00F84131">
      <w:pPr>
        <w:spacing w:before="252" w:line="216" w:lineRule="auto"/>
        <w:ind w:right="360"/>
        <w:jc w:val="right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Al Sindaco del Comune di: CIVITAVECCHIA</w:t>
      </w:r>
    </w:p>
    <w:p w:rsidR="00314B4E" w:rsidRDefault="00F84131">
      <w:pPr>
        <w:tabs>
          <w:tab w:val="right" w:leader="dot" w:pos="9475"/>
        </w:tabs>
        <w:spacing w:before="324" w:line="201" w:lineRule="auto"/>
        <w:ind w:left="14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Il/La sottoscritto/a</w:t>
      </w:r>
      <w:r>
        <w:rPr>
          <w:rFonts w:ascii="Times New Roman" w:hAnsi="Times New Roman"/>
          <w:color w:val="000000"/>
          <w:lang w:val="it-IT"/>
        </w:rPr>
        <w:tab/>
      </w:r>
    </w:p>
    <w:p w:rsidR="00314B4E" w:rsidRDefault="00F84131">
      <w:pPr>
        <w:tabs>
          <w:tab w:val="left" w:leader="dot" w:pos="7049"/>
          <w:tab w:val="right" w:leader="dot" w:pos="9389"/>
        </w:tabs>
        <w:spacing w:before="36" w:line="206" w:lineRule="auto"/>
        <w:rPr>
          <w:rFonts w:ascii="Times New Roman" w:hAnsi="Times New Roman"/>
          <w:color w:val="000000"/>
          <w:spacing w:val="12"/>
          <w:lang w:val="it-IT"/>
        </w:rPr>
      </w:pPr>
      <w:r>
        <w:rPr>
          <w:rFonts w:ascii="Times New Roman" w:hAnsi="Times New Roman"/>
          <w:color w:val="000000"/>
          <w:spacing w:val="12"/>
          <w:lang w:val="it-IT"/>
        </w:rPr>
        <w:t xml:space="preserve">nato/a </w:t>
      </w:r>
      <w:proofErr w:type="spellStart"/>
      <w:r>
        <w:rPr>
          <w:rFonts w:ascii="Times New Roman" w:hAnsi="Times New Roman"/>
          <w:color w:val="000000"/>
          <w:spacing w:val="12"/>
          <w:lang w:val="it-IT"/>
        </w:rPr>
        <w:t>a</w:t>
      </w:r>
      <w:proofErr w:type="spellEnd"/>
      <w:r>
        <w:rPr>
          <w:rFonts w:ascii="Times New Roman" w:hAnsi="Times New Roman"/>
          <w:color w:val="000000"/>
          <w:spacing w:val="12"/>
          <w:lang w:val="it-IT"/>
        </w:rPr>
        <w:t xml:space="preserve"> </w:t>
      </w:r>
      <w:r>
        <w:rPr>
          <w:rFonts w:ascii="Times New Roman" w:hAnsi="Times New Roman"/>
          <w:color w:val="000000"/>
          <w:spacing w:val="12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 xml:space="preserve"> il</w:t>
      </w:r>
      <w:r w:rsidR="009604A7">
        <w:rPr>
          <w:rFonts w:ascii="Times New Roman" w:hAnsi="Times New Roman"/>
          <w:color w:val="000000"/>
          <w:lang w:val="it-IT"/>
        </w:rPr>
        <w:t>.</w:t>
      </w:r>
      <w:r>
        <w:rPr>
          <w:rFonts w:ascii="Times New Roman" w:hAnsi="Times New Roman"/>
          <w:color w:val="000000"/>
          <w:lang w:val="it-IT"/>
        </w:rPr>
        <w:tab/>
      </w:r>
    </w:p>
    <w:p w:rsidR="00314B4E" w:rsidRDefault="00F84131">
      <w:pPr>
        <w:tabs>
          <w:tab w:val="left" w:leader="dot" w:pos="4975"/>
          <w:tab w:val="left" w:leader="dot" w:pos="5573"/>
          <w:tab w:val="left" w:leader="dot" w:pos="7164"/>
          <w:tab w:val="right" w:leader="dot" w:pos="9533"/>
        </w:tabs>
        <w:spacing w:before="72" w:line="206" w:lineRule="auto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residente in Civitavecchia in</w:t>
      </w:r>
      <w:r>
        <w:rPr>
          <w:rFonts w:ascii="Times New Roman" w:hAnsi="Times New Roman"/>
          <w:color w:val="000000"/>
          <w:spacing w:val="-2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n</w:t>
      </w:r>
      <w:r>
        <w:rPr>
          <w:rFonts w:ascii="Times New Roman" w:hAnsi="Times New Roman"/>
          <w:color w:val="000000"/>
          <w:lang w:val="it-IT"/>
        </w:rPr>
        <w:tab/>
      </w:r>
      <w:proofErr w:type="spellStart"/>
      <w:r>
        <w:rPr>
          <w:rFonts w:ascii="Times New Roman" w:hAnsi="Times New Roman"/>
          <w:color w:val="000000"/>
          <w:lang w:val="it-IT"/>
        </w:rPr>
        <w:t>Tel</w:t>
      </w:r>
      <w:proofErr w:type="spellEnd"/>
      <w:r>
        <w:rPr>
          <w:rFonts w:ascii="Times New Roman" w:hAnsi="Times New Roman"/>
          <w:color w:val="000000"/>
          <w:lang w:val="it-IT"/>
        </w:rPr>
        <w:tab/>
        <w:t>Cell</w:t>
      </w:r>
      <w:r>
        <w:rPr>
          <w:rFonts w:ascii="Times New Roman" w:hAnsi="Times New Roman"/>
          <w:color w:val="000000"/>
          <w:lang w:val="it-IT"/>
        </w:rPr>
        <w:tab/>
      </w:r>
    </w:p>
    <w:p w:rsidR="00314B4E" w:rsidRDefault="00584AE3" w:rsidP="00584AE3">
      <w:pPr>
        <w:spacing w:before="216"/>
        <w:ind w:right="144" w:firstLine="144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</w:t>
      </w:r>
      <w:r w:rsidR="00F84131">
        <w:rPr>
          <w:rFonts w:ascii="Times New Roman" w:hAnsi="Times New Roman"/>
          <w:color w:val="000000"/>
          <w:lang w:val="it-IT"/>
        </w:rPr>
        <w:t xml:space="preserve">premesso che con pubblico manifesto, affisso nel mese di </w:t>
      </w:r>
      <w:r w:rsidR="009604A7">
        <w:rPr>
          <w:rFonts w:ascii="Times New Roman" w:hAnsi="Times New Roman"/>
          <w:color w:val="000000"/>
          <w:lang w:val="it-IT"/>
        </w:rPr>
        <w:t>novembre</w:t>
      </w:r>
      <w:r w:rsidR="00F84131">
        <w:rPr>
          <w:rFonts w:ascii="Times New Roman" w:hAnsi="Times New Roman"/>
          <w:color w:val="000000"/>
          <w:lang w:val="it-IT"/>
        </w:rPr>
        <w:t xml:space="preserve"> c.a., si invitano gli elettori di questo Comune, ove fossero interessati, a presentare apposita domanda per essere inclusi nell'Albo delle persone </w:t>
      </w:r>
      <w:r w:rsidR="00F84131">
        <w:rPr>
          <w:rFonts w:ascii="Times New Roman" w:hAnsi="Times New Roman"/>
          <w:color w:val="000000"/>
          <w:spacing w:val="1"/>
          <w:lang w:val="it-IT"/>
        </w:rPr>
        <w:t xml:space="preserve">idonee all'ufficio di scrutatore di seggio elettorale </w:t>
      </w:r>
      <w:r w:rsidR="00F84131">
        <w:rPr>
          <w:rFonts w:ascii="Times New Roman" w:hAnsi="Times New Roman"/>
          <w:b/>
          <w:color w:val="000000"/>
          <w:spacing w:val="1"/>
          <w:lang w:val="it-IT"/>
        </w:rPr>
        <w:t xml:space="preserve">(dovrà essere presentata all'Ufficio Protocollo del </w:t>
      </w:r>
      <w:r w:rsidR="00F84131">
        <w:rPr>
          <w:rFonts w:ascii="Times New Roman" w:hAnsi="Times New Roman"/>
          <w:b/>
          <w:color w:val="000000"/>
          <w:spacing w:val="-2"/>
          <w:lang w:val="it-IT"/>
        </w:rPr>
        <w:t xml:space="preserve">Comune dal 01/11 al 30/11) </w:t>
      </w:r>
      <w:r w:rsidR="00F84131">
        <w:rPr>
          <w:rFonts w:ascii="Times New Roman" w:hAnsi="Times New Roman"/>
          <w:color w:val="000000"/>
          <w:spacing w:val="-2"/>
          <w:lang w:val="it-IT"/>
        </w:rPr>
        <w:t xml:space="preserve">di cui all'art. 1 della legge 8 marzo 1989, n. 95, come sostituito dall'art. 9, </w:t>
      </w:r>
      <w:r w:rsidR="00F84131">
        <w:rPr>
          <w:rFonts w:ascii="Times New Roman" w:hAnsi="Times New Roman"/>
          <w:color w:val="000000"/>
          <w:spacing w:val="2"/>
          <w:lang w:val="it-IT"/>
        </w:rPr>
        <w:t xml:space="preserve">comma 1, della legge 30 aprile 1999, n. 120, essendo in possesso dei requisiti previsti dalla sopra citata </w:t>
      </w:r>
      <w:r w:rsidR="00F84131">
        <w:rPr>
          <w:rFonts w:ascii="Times New Roman" w:hAnsi="Times New Roman"/>
          <w:color w:val="000000"/>
          <w:lang w:val="it-IT"/>
        </w:rPr>
        <w:t>legge,</w:t>
      </w:r>
    </w:p>
    <w:p w:rsidR="00314B4E" w:rsidRDefault="00F84131">
      <w:pPr>
        <w:spacing w:before="324" w:line="204" w:lineRule="auto"/>
        <w:ind w:left="4464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chiede</w:t>
      </w:r>
    </w:p>
    <w:p w:rsidR="00314B4E" w:rsidRDefault="00F84131" w:rsidP="00584AE3">
      <w:pPr>
        <w:spacing w:before="252"/>
        <w:ind w:left="142" w:right="144" w:firstLine="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di essere incluso/a nel predetto Albo in quanto disponibile a svolgere le funzioni di scrutatore di seggio elettorale;</w:t>
      </w:r>
    </w:p>
    <w:p w:rsidR="00314B4E" w:rsidRDefault="00F84131">
      <w:pPr>
        <w:spacing w:before="324" w:line="201" w:lineRule="auto"/>
        <w:ind w:left="4392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dichiara</w:t>
      </w:r>
    </w:p>
    <w:p w:rsidR="00314B4E" w:rsidRDefault="00F84131">
      <w:pPr>
        <w:spacing w:before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. di essere iscritto nelle liste elettorali del Comune di Civitavecchia;</w:t>
      </w:r>
    </w:p>
    <w:p w:rsidR="00F84131" w:rsidRDefault="00F84131">
      <w:pPr>
        <w:tabs>
          <w:tab w:val="right" w:leader="underscore" w:pos="5983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. di essere in possesso del titolo di studio</w:t>
      </w:r>
      <w:r>
        <w:rPr>
          <w:rFonts w:ascii="Times New Roman" w:hAnsi="Times New Roman"/>
          <w:color w:val="000000"/>
          <w:lang w:val="it-IT"/>
        </w:rPr>
        <w:tab/>
      </w:r>
    </w:p>
    <w:p w:rsidR="00314B4E" w:rsidRDefault="00F84131">
      <w:pPr>
        <w:tabs>
          <w:tab w:val="right" w:leader="underscore" w:pos="5983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. di esercitare la professione di</w:t>
      </w:r>
      <w:r>
        <w:rPr>
          <w:rFonts w:ascii="Times New Roman" w:hAnsi="Times New Roman"/>
          <w:color w:val="000000"/>
          <w:lang w:val="it-IT"/>
        </w:rPr>
        <w:tab/>
      </w:r>
    </w:p>
    <w:p w:rsidR="00314B4E" w:rsidRDefault="00F84131">
      <w:pPr>
        <w:spacing w:before="252"/>
        <w:ind w:right="144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. di non trovarsi nelle condizioni di cui all'art. 23 del Testo Unico delle leggi per la composizione e </w:t>
      </w:r>
      <w:r>
        <w:rPr>
          <w:rFonts w:ascii="Times New Roman" w:hAnsi="Times New Roman"/>
          <w:color w:val="000000"/>
          <w:lang w:val="it-IT"/>
        </w:rPr>
        <w:t xml:space="preserve">l'elezione </w:t>
      </w:r>
      <w:r>
        <w:rPr>
          <w:rFonts w:ascii="Times New Roman" w:hAnsi="Times New Roman"/>
          <w:color w:val="000000"/>
          <w:sz w:val="21"/>
          <w:lang w:val="it-IT"/>
        </w:rPr>
        <w:t xml:space="preserve">degli organi delle Amministrazioni Comunali, approvato con </w:t>
      </w:r>
      <w:r>
        <w:rPr>
          <w:rFonts w:ascii="Times New Roman" w:hAnsi="Times New Roman"/>
          <w:color w:val="000000"/>
          <w:lang w:val="it-IT"/>
        </w:rPr>
        <w:t xml:space="preserve">il D.P.R. 16 maggio 1960, n. 570, </w:t>
      </w:r>
      <w:r>
        <w:rPr>
          <w:rFonts w:ascii="Times New Roman" w:hAnsi="Times New Roman"/>
          <w:color w:val="000000"/>
          <w:sz w:val="21"/>
          <w:lang w:val="it-IT"/>
        </w:rPr>
        <w:t xml:space="preserve">ed </w:t>
      </w:r>
      <w:r>
        <w:rPr>
          <w:rFonts w:ascii="Times New Roman" w:hAnsi="Times New Roman"/>
          <w:color w:val="000000"/>
          <w:spacing w:val="4"/>
          <w:sz w:val="21"/>
          <w:lang w:val="it-IT"/>
        </w:rPr>
        <w:t>all'art. 38 dcl Testo Unico delle leggi recanti norme per l'elezione della Camera dei Deputati, approvato con il D.P.R. 30 marzo 1957, n. 36 (2).</w:t>
      </w:r>
    </w:p>
    <w:p w:rsidR="00314B4E" w:rsidRDefault="00F84131">
      <w:pPr>
        <w:spacing w:before="252"/>
        <w:jc w:val="center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Il/La sottoscritto/a dichiara di essere informato/a ai sensi e per gli effetti di cui al </w:t>
      </w:r>
      <w:proofErr w:type="spellStart"/>
      <w:r>
        <w:rPr>
          <w:rFonts w:ascii="Times New Roman" w:hAnsi="Times New Roman"/>
          <w:color w:val="000000"/>
          <w:spacing w:val="1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1"/>
          <w:lang w:val="it-IT"/>
        </w:rPr>
        <w:t xml:space="preserve"> 30 giugno 2003,</w:t>
      </w:r>
    </w:p>
    <w:p w:rsidR="00314B4E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n. 196, che i dati sopra riportati sono prescritti dalle disposizioni vigenti ai fini del procedimento per il quale </w:t>
      </w:r>
      <w:r>
        <w:rPr>
          <w:rFonts w:ascii="Times New Roman" w:hAnsi="Times New Roman"/>
          <w:color w:val="000000"/>
          <w:spacing w:val="3"/>
          <w:lang w:val="it-IT"/>
        </w:rPr>
        <w:t xml:space="preserve">sono richiesti e saranno trattati, anche con strumenti informatici, esclusivamente per tale scopo. La </w:t>
      </w:r>
      <w:r>
        <w:rPr>
          <w:rFonts w:ascii="Times New Roman" w:hAnsi="Times New Roman"/>
          <w:color w:val="000000"/>
          <w:lang w:val="it-IT"/>
        </w:rPr>
        <w:t>sottoscrizione del presente modulo vale come consenso al trattamento dei dati.</w:t>
      </w: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Civitavecchia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>Firma</w:t>
      </w:r>
      <w:r>
        <w:rPr>
          <w:rFonts w:ascii="Times New Roman" w:hAnsi="Times New Roman"/>
          <w:color w:val="000000"/>
          <w:lang w:val="it-IT"/>
        </w:rPr>
        <w:tab/>
      </w: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>_________________</w:t>
      </w: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lang w:val="it-IT"/>
        </w:rPr>
      </w:pPr>
    </w:p>
    <w:p w:rsidR="00F84131" w:rsidRDefault="00F84131">
      <w:pPr>
        <w:ind w:right="144"/>
        <w:jc w:val="both"/>
        <w:rPr>
          <w:rFonts w:ascii="Times New Roman" w:hAnsi="Times New Roman"/>
          <w:color w:val="000000"/>
          <w:spacing w:val="-1"/>
          <w:lang w:val="it-IT"/>
        </w:rPr>
      </w:pPr>
    </w:p>
    <w:p w:rsidR="00314B4E" w:rsidRDefault="00F84131">
      <w:pPr>
        <w:ind w:left="360"/>
        <w:rPr>
          <w:rFonts w:ascii="Times New Roman" w:hAnsi="Times New Roman"/>
          <w:color w:val="000000"/>
          <w:spacing w:val="2"/>
          <w:sz w:val="16"/>
          <w:lang w:val="it-IT"/>
        </w:rPr>
      </w:pPr>
      <w:r>
        <w:rPr>
          <w:rFonts w:ascii="Times New Roman" w:hAnsi="Times New Roman"/>
          <w:color w:val="000000"/>
          <w:spacing w:val="2"/>
          <w:sz w:val="16"/>
          <w:lang w:val="it-IT"/>
        </w:rPr>
        <w:t>) La presente istanza va presentata entro il mese di novembre.</w:t>
      </w:r>
    </w:p>
    <w:p w:rsidR="00314B4E" w:rsidRDefault="00F84131">
      <w:pPr>
        <w:ind w:left="360" w:right="288"/>
        <w:jc w:val="both"/>
        <w:rPr>
          <w:rFonts w:ascii="Times New Roman" w:hAnsi="Times New Roman"/>
          <w:color w:val="000000"/>
          <w:sz w:val="16"/>
          <w:lang w:val="it-IT"/>
        </w:rPr>
      </w:pPr>
      <w:r>
        <w:rPr>
          <w:rFonts w:ascii="Times New Roman" w:hAnsi="Times New Roman"/>
          <w:color w:val="000000"/>
          <w:sz w:val="16"/>
          <w:lang w:val="it-IT"/>
        </w:rPr>
        <w:t xml:space="preserve">2)Ai sensi dell'art. 23 del Testo Unico delle leggi per la composizione e la elezione degli organi delle Amministrazioni Comunali e </w:t>
      </w:r>
      <w:proofErr w:type="spellStart"/>
      <w:r>
        <w:rPr>
          <w:rFonts w:ascii="Times New Roman" w:hAnsi="Times New Roman"/>
          <w:color w:val="000000"/>
          <w:sz w:val="16"/>
          <w:lang w:val="it-IT"/>
        </w:rPr>
        <w:t>dellart</w:t>
      </w:r>
      <w:proofErr w:type="spellEnd"/>
      <w:r>
        <w:rPr>
          <w:rFonts w:ascii="Times New Roman" w:hAnsi="Times New Roman"/>
          <w:color w:val="000000"/>
          <w:sz w:val="16"/>
          <w:lang w:val="it-IT"/>
        </w:rPr>
        <w:t xml:space="preserve">. 38 </w:t>
      </w:r>
      <w:r>
        <w:rPr>
          <w:rFonts w:ascii="Times New Roman" w:hAnsi="Times New Roman"/>
          <w:color w:val="000000"/>
          <w:spacing w:val="-2"/>
          <w:sz w:val="16"/>
          <w:lang w:val="it-IT"/>
        </w:rPr>
        <w:t xml:space="preserve">del Testo Unico delle leggi recanti nonne per la elezione della Camera dei Deputati non possono esercitare le funzioni di Presidente di ufficio </w:t>
      </w:r>
      <w:r>
        <w:rPr>
          <w:rFonts w:ascii="Times New Roman" w:hAnsi="Times New Roman"/>
          <w:color w:val="000000"/>
          <w:sz w:val="16"/>
          <w:lang w:val="it-IT"/>
        </w:rPr>
        <w:t>elettorale di sezione, di scrutatore e di segretario le persone che appartengono alle seguenti categorie:</w:t>
      </w:r>
    </w:p>
    <w:p w:rsidR="00314B4E" w:rsidRDefault="00F84131" w:rsidP="003E723D">
      <w:pPr>
        <w:numPr>
          <w:ilvl w:val="0"/>
          <w:numId w:val="1"/>
        </w:numPr>
        <w:tabs>
          <w:tab w:val="clear" w:pos="360"/>
          <w:tab w:val="decimal" w:pos="709"/>
        </w:tabs>
        <w:spacing w:line="264" w:lineRule="auto"/>
        <w:ind w:left="432"/>
        <w:rPr>
          <w:rFonts w:ascii="Times New Roman" w:hAnsi="Times New Roman"/>
          <w:color w:val="000000"/>
          <w:spacing w:val="3"/>
          <w:sz w:val="16"/>
          <w:lang w:val="it-IT"/>
        </w:rPr>
      </w:pPr>
      <w:r>
        <w:rPr>
          <w:rFonts w:ascii="Times New Roman" w:hAnsi="Times New Roman"/>
          <w:color w:val="000000"/>
          <w:spacing w:val="3"/>
          <w:sz w:val="16"/>
          <w:lang w:val="it-IT"/>
        </w:rPr>
        <w:t>i dipendenti dei Ministeri dell'interno, delle Poste e delle Telecomunicazioni e dei Trasporti;</w:t>
      </w:r>
    </w:p>
    <w:p w:rsidR="00314B4E" w:rsidRDefault="00F84131" w:rsidP="003E723D">
      <w:pPr>
        <w:numPr>
          <w:ilvl w:val="0"/>
          <w:numId w:val="1"/>
        </w:numPr>
        <w:tabs>
          <w:tab w:val="clear" w:pos="360"/>
          <w:tab w:val="decimal" w:pos="709"/>
        </w:tabs>
        <w:ind w:left="432"/>
        <w:rPr>
          <w:rFonts w:ascii="Times New Roman" w:hAnsi="Times New Roman"/>
          <w:color w:val="000000"/>
          <w:spacing w:val="7"/>
          <w:sz w:val="16"/>
          <w:lang w:val="it-IT"/>
        </w:rPr>
      </w:pPr>
      <w:r>
        <w:rPr>
          <w:rFonts w:ascii="Times New Roman" w:hAnsi="Times New Roman"/>
          <w:color w:val="000000"/>
          <w:spacing w:val="7"/>
          <w:sz w:val="16"/>
          <w:lang w:val="it-IT"/>
        </w:rPr>
        <w:t>gli appartenenti alle Forze armate in servizio;</w:t>
      </w:r>
    </w:p>
    <w:p w:rsidR="00314B4E" w:rsidRDefault="003E723D" w:rsidP="003E723D">
      <w:pPr>
        <w:numPr>
          <w:ilvl w:val="0"/>
          <w:numId w:val="2"/>
        </w:numPr>
        <w:tabs>
          <w:tab w:val="clear" w:pos="360"/>
          <w:tab w:val="decimal" w:pos="709"/>
        </w:tabs>
        <w:ind w:left="432"/>
        <w:rPr>
          <w:rFonts w:ascii="Times New Roman" w:hAnsi="Times New Roman"/>
          <w:color w:val="000000"/>
          <w:spacing w:val="5"/>
          <w:sz w:val="16"/>
          <w:lang w:val="it-IT"/>
        </w:rPr>
      </w:pPr>
      <w:r>
        <w:rPr>
          <w:rFonts w:ascii="Times New Roman" w:hAnsi="Times New Roman"/>
          <w:color w:val="000000"/>
          <w:spacing w:val="5"/>
          <w:sz w:val="16"/>
          <w:lang w:val="it-IT"/>
        </w:rPr>
        <w:t xml:space="preserve"> </w:t>
      </w:r>
      <w:r w:rsidR="00F84131">
        <w:rPr>
          <w:rFonts w:ascii="Times New Roman" w:hAnsi="Times New Roman"/>
          <w:color w:val="000000"/>
          <w:spacing w:val="5"/>
          <w:sz w:val="16"/>
          <w:lang w:val="it-IT"/>
        </w:rPr>
        <w:t>i medici provinciali, gli ufficiali sanitari e i medici condotti;</w:t>
      </w:r>
    </w:p>
    <w:p w:rsidR="00314B4E" w:rsidRDefault="003E723D" w:rsidP="003E723D">
      <w:pPr>
        <w:tabs>
          <w:tab w:val="decimal" w:pos="709"/>
          <w:tab w:val="right" w:pos="8687"/>
        </w:tabs>
        <w:spacing w:line="271" w:lineRule="auto"/>
        <w:ind w:left="432"/>
        <w:rPr>
          <w:rFonts w:ascii="Times New Roman" w:hAnsi="Times New Roman"/>
          <w:color w:val="000000"/>
          <w:sz w:val="16"/>
          <w:lang w:val="it-IT"/>
        </w:rPr>
      </w:pPr>
      <w:r>
        <w:rPr>
          <w:rFonts w:ascii="Times New Roman" w:hAnsi="Times New Roman"/>
          <w:color w:val="000000"/>
          <w:sz w:val="16"/>
          <w:lang w:val="it-IT"/>
        </w:rPr>
        <w:t xml:space="preserve">d) </w:t>
      </w:r>
      <w:r w:rsidR="00F84131">
        <w:rPr>
          <w:rFonts w:ascii="Times New Roman" w:hAnsi="Times New Roman"/>
          <w:color w:val="000000"/>
          <w:sz w:val="16"/>
          <w:lang w:val="it-IT"/>
        </w:rPr>
        <w:t xml:space="preserve"> </w:t>
      </w:r>
      <w:r w:rsidR="00F84131">
        <w:rPr>
          <w:rFonts w:ascii="Times New Roman" w:hAnsi="Times New Roman"/>
          <w:color w:val="000000"/>
          <w:sz w:val="16"/>
          <w:lang w:val="it-IT"/>
        </w:rPr>
        <w:tab/>
      </w:r>
      <w:r>
        <w:rPr>
          <w:rFonts w:ascii="Times New Roman" w:hAnsi="Times New Roman"/>
          <w:color w:val="000000"/>
          <w:sz w:val="16"/>
          <w:lang w:val="it-IT"/>
        </w:rPr>
        <w:tab/>
      </w:r>
      <w:r w:rsidR="009604A7">
        <w:rPr>
          <w:rFonts w:ascii="Times New Roman" w:hAnsi="Times New Roman"/>
          <w:color w:val="000000"/>
          <w:sz w:val="16"/>
          <w:lang w:val="it-IT"/>
        </w:rPr>
        <w:t xml:space="preserve"> </w:t>
      </w:r>
      <w:r w:rsidR="00F84131">
        <w:rPr>
          <w:rFonts w:ascii="Times New Roman" w:hAnsi="Times New Roman"/>
          <w:color w:val="000000"/>
          <w:sz w:val="16"/>
          <w:lang w:val="it-IT"/>
        </w:rPr>
        <w:t>i Segretari Comunali ed i dipendenti dei Comuni, addetti o comandati a prestare servizio presso gli 'uffici elettorali comunali;</w:t>
      </w:r>
    </w:p>
    <w:p w:rsidR="00314B4E" w:rsidRDefault="003E723D" w:rsidP="003E723D">
      <w:pPr>
        <w:numPr>
          <w:ilvl w:val="0"/>
          <w:numId w:val="2"/>
        </w:numPr>
        <w:tabs>
          <w:tab w:val="clear" w:pos="360"/>
          <w:tab w:val="decimal" w:pos="709"/>
        </w:tabs>
        <w:ind w:left="432"/>
        <w:rPr>
          <w:rFonts w:ascii="Times New Roman" w:hAnsi="Times New Roman"/>
          <w:color w:val="000000"/>
          <w:spacing w:val="4"/>
          <w:sz w:val="16"/>
          <w:lang w:val="it-IT"/>
        </w:rPr>
      </w:pPr>
      <w:r>
        <w:rPr>
          <w:rFonts w:ascii="Times New Roman" w:hAnsi="Times New Roman"/>
          <w:color w:val="000000"/>
          <w:spacing w:val="4"/>
          <w:sz w:val="16"/>
          <w:lang w:val="it-IT"/>
        </w:rPr>
        <w:t xml:space="preserve"> </w:t>
      </w:r>
      <w:r w:rsidR="00F84131">
        <w:rPr>
          <w:rFonts w:ascii="Times New Roman" w:hAnsi="Times New Roman"/>
          <w:color w:val="000000"/>
          <w:spacing w:val="4"/>
          <w:sz w:val="16"/>
          <w:lang w:val="it-IT"/>
        </w:rPr>
        <w:t>i candidati alle elezioni per le quali</w:t>
      </w:r>
      <w:bookmarkStart w:id="0" w:name="_GoBack"/>
      <w:bookmarkEnd w:id="0"/>
      <w:r w:rsidR="00F84131">
        <w:rPr>
          <w:rFonts w:ascii="Times New Roman" w:hAnsi="Times New Roman"/>
          <w:color w:val="000000"/>
          <w:spacing w:val="4"/>
          <w:sz w:val="16"/>
          <w:lang w:val="it-IT"/>
        </w:rPr>
        <w:t xml:space="preserve"> si svolge !a votazione.</w:t>
      </w:r>
    </w:p>
    <w:sectPr w:rsidR="00314B4E">
      <w:pgSz w:w="11918" w:h="16854"/>
      <w:pgMar w:top="1312" w:right="980" w:bottom="1132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1AC"/>
    <w:multiLevelType w:val="multilevel"/>
    <w:tmpl w:val="2FAC1EFE"/>
    <w:lvl w:ilvl="0">
      <w:start w:val="5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571B2"/>
    <w:multiLevelType w:val="multilevel"/>
    <w:tmpl w:val="06E843B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4E"/>
    <w:rsid w:val="00314B4E"/>
    <w:rsid w:val="003E723D"/>
    <w:rsid w:val="00584AE3"/>
    <w:rsid w:val="009604A7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Carsetti</dc:creator>
  <cp:lastModifiedBy>Roberto Carsetti</cp:lastModifiedBy>
  <cp:revision>5</cp:revision>
  <dcterms:created xsi:type="dcterms:W3CDTF">2018-09-26T09:03:00Z</dcterms:created>
  <dcterms:modified xsi:type="dcterms:W3CDTF">2018-10-23T15:14:00Z</dcterms:modified>
</cp:coreProperties>
</file>